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118" w:type="dxa"/>
        <w:tblLook w:val="04A0"/>
      </w:tblPr>
      <w:tblGrid>
        <w:gridCol w:w="8635"/>
      </w:tblGrid>
      <w:tr w:rsidR="005641C0" w:rsidTr="005641C0">
        <w:trPr>
          <w:tblCellSpacing w:w="0" w:type="dxa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C0" w:rsidRDefault="0056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41C0" w:rsidRDefault="005641C0" w:rsidP="005641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Правила перевозки опасных грузов</w:t>
      </w:r>
    </w:p>
    <w:p w:rsidR="005641C0" w:rsidRDefault="005641C0" w:rsidP="005641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Конобраткина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Павловна</w:t>
      </w:r>
    </w:p>
    <w:p w:rsidR="005641C0" w:rsidRDefault="00F23630" w:rsidP="005641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Группа:№ПР01-21</w:t>
      </w:r>
    </w:p>
    <w:p w:rsidR="005641C0" w:rsidRDefault="005641C0" w:rsidP="005641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 №3-4: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ЛПЗ №2 Классификация опасных грузов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41C0" w:rsidRDefault="005641C0" w:rsidP="005641C0">
      <w:pPr>
        <w:pStyle w:val="a3"/>
        <w:shd w:val="clear" w:color="auto" w:fill="FFFFFF"/>
        <w:rPr>
          <w:b/>
        </w:rPr>
      </w:pPr>
      <w:r>
        <w:rPr>
          <w:b/>
        </w:rPr>
        <w:t>1.Теория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Классы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Вещества (включая смеси и растворы) и изделия относятся к одному из девяти классов в зависимости от вида опасности или преобладающего из видов опасности, которыми они характеризуются. Некоторые из этих классов подразделяются на категории. Имеются следующие классы и категории:</w:t>
      </w:r>
    </w:p>
    <w:p w:rsidR="005641C0" w:rsidRPr="005641C0" w:rsidRDefault="005641C0" w:rsidP="005641C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Класс 1 — Взрывчатые вещества.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Категория 1.1 Вещества и изделия, которые характеризуются опасностью взрыва массой.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Категория 1.2 Вещества и изделия, которые характеризуются опасностью разбрасывания, но не создают опасности взрыва массой.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Категория 1.3 Вещества и изделия, которые характеризуются опасностью загорания, а также либо незначительной опасностью взрыва, либо незначительной опасностью разбрасывания. Либо тем или другим, но не характеризуются опасностью взрыва массой.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Категория 1.4 Вещества и изделия, которые не представляют значительной опасности.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Категория 1.5 Вещества очень низкой чувствительности, которые характеризуются опасностью взрыва массой.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Категория 1.6 Изделия чрезвычайно низкой чувствительности, которые не характеризуются опасностью взрыва массой.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b/>
          <w:bCs/>
          <w:sz w:val="24"/>
          <w:szCs w:val="24"/>
        </w:rPr>
        <w:t>К транспортировке на A319/320/321 принимается только Категория 1.4 S (RXS).</w:t>
      </w:r>
    </w:p>
    <w:p w:rsidR="005641C0" w:rsidRPr="005641C0" w:rsidRDefault="005641C0" w:rsidP="005641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Пример.</w:t>
      </w:r>
      <w:r w:rsidRPr="005641C0">
        <w:rPr>
          <w:rFonts w:ascii="Times New Roman" w:eastAsia="Times New Roman" w:hAnsi="Times New Roman" w:cs="Times New Roman"/>
          <w:sz w:val="24"/>
          <w:szCs w:val="24"/>
        </w:rPr>
        <w:t> Патроны для ружей и пистолетов, некоторые фейерверки, безопасные взрыватели.</w:t>
      </w:r>
    </w:p>
    <w:p w:rsidR="005641C0" w:rsidRPr="005641C0" w:rsidRDefault="005641C0" w:rsidP="0056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1143000"/>
            <wp:effectExtent l="19050" t="0" r="0" b="0"/>
            <wp:docPr id="1" name="Рисунок 1" descr="explos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losiv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1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41C0" w:rsidRPr="005641C0" w:rsidRDefault="005641C0" w:rsidP="005641C0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Взрывчатое вещество - этикетка</w:t>
      </w:r>
    </w:p>
    <w:p w:rsidR="005641C0" w:rsidRPr="005641C0" w:rsidRDefault="005641C0" w:rsidP="005641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Класс 2 — Газы.</w:t>
      </w:r>
    </w:p>
    <w:p w:rsidR="005641C0" w:rsidRPr="005641C0" w:rsidRDefault="005641C0" w:rsidP="005641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lastRenderedPageBreak/>
        <w:t>Веществам класса 2 присваивается одна из трех категорий с учетом основной опасности газа во время перевозки.</w:t>
      </w:r>
    </w:p>
    <w:p w:rsidR="005641C0" w:rsidRPr="005641C0" w:rsidRDefault="005641C0" w:rsidP="005641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Категория 2.1 — Легковоспламеняющиеся газы — RFG.</w:t>
      </w:r>
      <w:r w:rsidRPr="005641C0">
        <w:rPr>
          <w:rFonts w:ascii="Times New Roman" w:eastAsia="Times New Roman" w:hAnsi="Times New Roman" w:cs="Times New Roman"/>
          <w:sz w:val="24"/>
          <w:szCs w:val="24"/>
        </w:rPr>
        <w:br/>
      </w:r>
      <w:r w:rsidRPr="005641C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Пример.</w:t>
      </w:r>
      <w:r w:rsidRPr="005641C0">
        <w:rPr>
          <w:rFonts w:ascii="Times New Roman" w:eastAsia="Times New Roman" w:hAnsi="Times New Roman" w:cs="Times New Roman"/>
          <w:sz w:val="24"/>
          <w:szCs w:val="24"/>
        </w:rPr>
        <w:t> Зажигалки.</w:t>
      </w:r>
    </w:p>
    <w:p w:rsidR="005641C0" w:rsidRPr="005641C0" w:rsidRDefault="005641C0" w:rsidP="005641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Категория 2.2 — Невоспламеняющиеся нетоксичные газы — RNG, RCL.</w:t>
      </w:r>
      <w:r w:rsidRPr="005641C0">
        <w:rPr>
          <w:rFonts w:ascii="Times New Roman" w:eastAsia="Times New Roman" w:hAnsi="Times New Roman" w:cs="Times New Roman"/>
          <w:sz w:val="24"/>
          <w:szCs w:val="24"/>
        </w:rPr>
        <w:br/>
      </w:r>
      <w:r w:rsidRPr="005641C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Пример.</w:t>
      </w:r>
      <w:r w:rsidRPr="005641C0">
        <w:rPr>
          <w:rFonts w:ascii="Times New Roman" w:eastAsia="Times New Roman" w:hAnsi="Times New Roman" w:cs="Times New Roman"/>
          <w:sz w:val="24"/>
          <w:szCs w:val="24"/>
        </w:rPr>
        <w:t> Углекислый газ, кислород, огнетушители, аэрозоли.</w:t>
      </w:r>
    </w:p>
    <w:p w:rsidR="005641C0" w:rsidRPr="005641C0" w:rsidRDefault="005641C0" w:rsidP="005641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Важно. Перевозка токсических газов на рейсах U6 запрещена!</w:t>
      </w:r>
    </w:p>
    <w:p w:rsidR="005641C0" w:rsidRPr="005641C0" w:rsidRDefault="005641C0" w:rsidP="0056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2" name="Рисунок 2" descr="flammable g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mmable g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1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41C0" w:rsidRPr="005641C0" w:rsidRDefault="005641C0" w:rsidP="005641C0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RFG Легковоспламеняющийся газ</w:t>
      </w:r>
    </w:p>
    <w:p w:rsidR="005641C0" w:rsidRPr="005641C0" w:rsidRDefault="005641C0" w:rsidP="005641C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Класс 3 — Легковоспламеняющиеся жидкости.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Класс 3 RFL включает в себя следующие вещества:</w:t>
      </w:r>
    </w:p>
    <w:p w:rsidR="005641C0" w:rsidRPr="005641C0" w:rsidRDefault="005641C0" w:rsidP="00564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легковоспламеняющиеся жидкости;</w:t>
      </w:r>
    </w:p>
    <w:p w:rsidR="005641C0" w:rsidRPr="005641C0" w:rsidRDefault="005641C0" w:rsidP="00564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жидкие десенсибилизированные взрывчатые вещества.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Пример.</w:t>
      </w:r>
      <w:r w:rsidRPr="005641C0">
        <w:rPr>
          <w:rFonts w:ascii="Times New Roman" w:eastAsia="Times New Roman" w:hAnsi="Times New Roman" w:cs="Times New Roman"/>
          <w:sz w:val="24"/>
          <w:szCs w:val="24"/>
        </w:rPr>
        <w:t> Краски, клеи, лаки, растворители, спирты, бензин.</w:t>
      </w:r>
    </w:p>
    <w:p w:rsidR="005641C0" w:rsidRPr="005641C0" w:rsidRDefault="005641C0" w:rsidP="0056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5" name="Рисунок 5" descr="r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f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1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41C0" w:rsidRPr="005641C0" w:rsidRDefault="005641C0" w:rsidP="005641C0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RFL Знак - легковоспламеняющиеся жидкости</w:t>
      </w:r>
    </w:p>
    <w:p w:rsidR="005641C0" w:rsidRPr="005641C0" w:rsidRDefault="005641C0" w:rsidP="005641C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Класс 4 — Легковоспламеняющиеся твердые вещества, вещества, подверженные самопроизвольному возгоранию, вещества, выделяющие легковоспламеняющиеся газы при взаимодействии с водой.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Категория 4.1 — Легковоспламеняющиеся твердые вещества — RFS.</w:t>
      </w:r>
      <w:r w:rsidRPr="005641C0">
        <w:rPr>
          <w:rFonts w:ascii="Times New Roman" w:eastAsia="Times New Roman" w:hAnsi="Times New Roman" w:cs="Times New Roman"/>
          <w:sz w:val="24"/>
          <w:szCs w:val="24"/>
        </w:rPr>
        <w:br/>
      </w:r>
      <w:r w:rsidRPr="005641C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Пример.</w:t>
      </w:r>
      <w:r w:rsidRPr="005641C0">
        <w:rPr>
          <w:rFonts w:ascii="Times New Roman" w:eastAsia="Times New Roman" w:hAnsi="Times New Roman" w:cs="Times New Roman"/>
          <w:sz w:val="24"/>
          <w:szCs w:val="24"/>
        </w:rPr>
        <w:t> Сера.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Категория 4.2 — Вещества, подверженные самопроизвольному возгоранию — RSC.</w:t>
      </w:r>
      <w:r w:rsidRPr="005641C0">
        <w:rPr>
          <w:rFonts w:ascii="Times New Roman" w:eastAsia="Times New Roman" w:hAnsi="Times New Roman" w:cs="Times New Roman"/>
          <w:sz w:val="24"/>
          <w:szCs w:val="24"/>
        </w:rPr>
        <w:br/>
      </w:r>
      <w:r w:rsidRPr="005641C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Пример. </w:t>
      </w:r>
      <w:r w:rsidRPr="005641C0">
        <w:rPr>
          <w:rFonts w:ascii="Times New Roman" w:eastAsia="Times New Roman" w:hAnsi="Times New Roman" w:cs="Times New Roman"/>
          <w:sz w:val="24"/>
          <w:szCs w:val="24"/>
        </w:rPr>
        <w:t>Белый и желтый фосфор.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lastRenderedPageBreak/>
        <w:t>Категория 4.3 — Вещества, выделяющие легковоспламеняющиеся газы при взаимодействии с водой — RFW.</w:t>
      </w:r>
      <w:r w:rsidRPr="005641C0">
        <w:rPr>
          <w:rFonts w:ascii="Times New Roman" w:eastAsia="Times New Roman" w:hAnsi="Times New Roman" w:cs="Times New Roman"/>
          <w:sz w:val="24"/>
          <w:szCs w:val="24"/>
        </w:rPr>
        <w:br/>
      </w:r>
      <w:r w:rsidRPr="005641C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Пример. </w:t>
      </w:r>
      <w:r w:rsidRPr="005641C0">
        <w:rPr>
          <w:rFonts w:ascii="Times New Roman" w:eastAsia="Times New Roman" w:hAnsi="Times New Roman" w:cs="Times New Roman"/>
          <w:sz w:val="24"/>
          <w:szCs w:val="24"/>
        </w:rPr>
        <w:t>Литий.</w:t>
      </w:r>
    </w:p>
    <w:p w:rsidR="005641C0" w:rsidRPr="005641C0" w:rsidRDefault="005641C0" w:rsidP="0056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1114425"/>
            <wp:effectExtent l="19050" t="0" r="0" b="0"/>
            <wp:docPr id="7" name="Рисунок 7" descr="r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1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41C0" w:rsidRPr="005641C0" w:rsidRDefault="005641C0" w:rsidP="005641C0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RFS Легковоспламеняющееся твердое вещество</w:t>
      </w:r>
    </w:p>
    <w:p w:rsidR="005641C0" w:rsidRPr="005641C0" w:rsidRDefault="005641C0" w:rsidP="0056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8" name="Рисунок 8" descr="r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s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1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41C0" w:rsidRPr="005641C0" w:rsidRDefault="005641C0" w:rsidP="005641C0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RSC Самовозгорающееся вещество</w:t>
      </w:r>
    </w:p>
    <w:p w:rsidR="005641C0" w:rsidRPr="005641C0" w:rsidRDefault="005641C0" w:rsidP="0056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9" name="Рисунок 9" descr="r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f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1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41C0" w:rsidRPr="005641C0" w:rsidRDefault="005641C0" w:rsidP="005641C0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Вещество, выделяющее легковоспламеняющийся газ при взаимодействии с водой</w:t>
      </w:r>
    </w:p>
    <w:p w:rsidR="005641C0" w:rsidRPr="005641C0" w:rsidRDefault="005641C0" w:rsidP="005641C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Класс 5 — Окисляющие вещества и органические перекиси.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Категория 5.1 — Окисляющие вещества — ROX.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Категория 5.2 — Органические перекиси — ROP.</w:t>
      </w:r>
    </w:p>
    <w:p w:rsidR="005641C0" w:rsidRPr="005641C0" w:rsidRDefault="005641C0" w:rsidP="0056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1114425"/>
            <wp:effectExtent l="19050" t="0" r="0" b="0"/>
            <wp:docPr id="10" name="Рисунок 10" descr="r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C0" w:rsidRPr="005641C0" w:rsidRDefault="005641C0" w:rsidP="005641C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Класс 6 — Токсические и инфекционные вещества.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Категория 6.1 Токсические вещества — RPB.</w:t>
      </w:r>
      <w:r w:rsidRPr="005641C0">
        <w:rPr>
          <w:rFonts w:ascii="Times New Roman" w:eastAsia="Times New Roman" w:hAnsi="Times New Roman" w:cs="Times New Roman"/>
          <w:sz w:val="24"/>
          <w:szCs w:val="24"/>
        </w:rPr>
        <w:br/>
      </w:r>
      <w:r w:rsidRPr="005641C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Пример.</w:t>
      </w:r>
      <w:r w:rsidRPr="005641C0">
        <w:rPr>
          <w:rFonts w:ascii="Times New Roman" w:eastAsia="Times New Roman" w:hAnsi="Times New Roman" w:cs="Times New Roman"/>
          <w:sz w:val="24"/>
          <w:szCs w:val="24"/>
        </w:rPr>
        <w:t> Мышьяк, никотин, цианиды, пестициды.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lastRenderedPageBreak/>
        <w:t>Категория 6.2 Инфекционные вещества — RIS.</w:t>
      </w:r>
      <w:r w:rsidRPr="005641C0">
        <w:rPr>
          <w:rFonts w:ascii="Times New Roman" w:eastAsia="Times New Roman" w:hAnsi="Times New Roman" w:cs="Times New Roman"/>
          <w:sz w:val="24"/>
          <w:szCs w:val="24"/>
        </w:rPr>
        <w:br/>
      </w:r>
      <w:r w:rsidRPr="005641C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Пример.</w:t>
      </w:r>
      <w:r w:rsidRPr="005641C0">
        <w:rPr>
          <w:rFonts w:ascii="Times New Roman" w:eastAsia="Times New Roman" w:hAnsi="Times New Roman" w:cs="Times New Roman"/>
          <w:sz w:val="24"/>
          <w:szCs w:val="24"/>
        </w:rPr>
        <w:t> Бактерии, вирусы, диагностические образцы.</w:t>
      </w:r>
    </w:p>
    <w:p w:rsidR="005641C0" w:rsidRPr="005641C0" w:rsidRDefault="005641C0" w:rsidP="0056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15" name="Рисунок 15" descr="r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pb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1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41C0" w:rsidRPr="005641C0" w:rsidRDefault="005641C0" w:rsidP="005641C0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RPB  знак - Токсическое вещество</w:t>
      </w:r>
    </w:p>
    <w:p w:rsidR="005641C0" w:rsidRPr="005641C0" w:rsidRDefault="005641C0" w:rsidP="0056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16" name="Рисунок 16" descr="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1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41C0" w:rsidRPr="005641C0" w:rsidRDefault="005641C0" w:rsidP="005641C0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RIS знак - Инфекционное вещество</w:t>
      </w:r>
    </w:p>
    <w:p w:rsidR="005641C0" w:rsidRPr="005641C0" w:rsidRDefault="005641C0" w:rsidP="005641C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Класс 7 — Радиоактивный материал.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Категория I — Белая — RRW.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Категория II — Желтая — RRY.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Категория III — Желтая — RRY.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Пример.</w:t>
      </w:r>
      <w:r w:rsidRPr="005641C0">
        <w:rPr>
          <w:rFonts w:ascii="Times New Roman" w:eastAsia="Times New Roman" w:hAnsi="Times New Roman" w:cs="Times New Roman"/>
          <w:sz w:val="24"/>
          <w:szCs w:val="24"/>
        </w:rPr>
        <w:t> Кобальт, йод, цезий.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Делящийся материал.</w:t>
      </w:r>
    </w:p>
    <w:p w:rsidR="005641C0" w:rsidRPr="005641C0" w:rsidRDefault="005641C0" w:rsidP="005641C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Класс 8 — Коррозионные вещества.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Вещества класса 8 — это вещества, которые химическим воздействием вызывают серьезное поражение живой ткани при контакте с нею или, в случае утечки, физический ущерб другим грузам или транспортным средствам либо даже вызвать их разрушение — RCM.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Пример.</w:t>
      </w:r>
      <w:r w:rsidRPr="005641C0">
        <w:rPr>
          <w:rFonts w:ascii="Times New Roman" w:eastAsia="Times New Roman" w:hAnsi="Times New Roman" w:cs="Times New Roman"/>
          <w:sz w:val="24"/>
          <w:szCs w:val="24"/>
        </w:rPr>
        <w:t> Кислотные батареи, ртуть, серная кислота.</w:t>
      </w:r>
    </w:p>
    <w:p w:rsidR="005641C0" w:rsidRPr="005641C0" w:rsidRDefault="005641C0" w:rsidP="0056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19" name="Рисунок 19" descr="r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cm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1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41C0" w:rsidRPr="005641C0" w:rsidRDefault="005641C0" w:rsidP="005641C0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lastRenderedPageBreak/>
        <w:t>RCM Знак – Коррозионное вещество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Класс 9 — Прочие опасные вещества и изделия.</w:t>
      </w:r>
    </w:p>
    <w:p w:rsidR="005641C0" w:rsidRPr="005641C0" w:rsidRDefault="005641C0" w:rsidP="00564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Прочие опасные грузы — RMD.</w:t>
      </w:r>
    </w:p>
    <w:p w:rsidR="005641C0" w:rsidRPr="005641C0" w:rsidRDefault="005641C0" w:rsidP="00564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Двуокись углерода твердая (Сухой Лед) — ICE.</w:t>
      </w:r>
    </w:p>
    <w:p w:rsidR="005641C0" w:rsidRPr="005641C0" w:rsidRDefault="005641C0" w:rsidP="00564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Намагниченный материал — любой материал, напряженность магнитного поля которого при упаковывании для воздушной перевозки составляет 0,159</w:t>
      </w:r>
      <w:proofErr w:type="gramStart"/>
      <w:r w:rsidRPr="005641C0">
        <w:rPr>
          <w:rFonts w:ascii="Times New Roman" w:eastAsia="Times New Roman" w:hAnsi="Times New Roman" w:cs="Times New Roman"/>
          <w:sz w:val="24"/>
          <w:szCs w:val="24"/>
        </w:rPr>
        <w:t> А</w:t>
      </w:r>
      <w:proofErr w:type="gramEnd"/>
      <w:r w:rsidRPr="005641C0">
        <w:rPr>
          <w:rFonts w:ascii="Times New Roman" w:eastAsia="Times New Roman" w:hAnsi="Times New Roman" w:cs="Times New Roman"/>
          <w:sz w:val="24"/>
          <w:szCs w:val="24"/>
        </w:rPr>
        <w:t>/м или более на расстоянии 2,1 м от любой точки на поверхности готового грузового места — MAG.</w:t>
      </w:r>
    </w:p>
    <w:p w:rsidR="005641C0" w:rsidRPr="005641C0" w:rsidRDefault="005641C0" w:rsidP="00564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sz w:val="24"/>
          <w:szCs w:val="24"/>
        </w:rPr>
        <w:t>Вспенивающаяся полимерная смола — RSB.</w:t>
      </w:r>
    </w:p>
    <w:p w:rsidR="005641C0" w:rsidRPr="005641C0" w:rsidRDefault="005641C0" w:rsidP="005641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C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Примечание.</w:t>
      </w:r>
      <w:r w:rsidRPr="005641C0">
        <w:rPr>
          <w:rFonts w:ascii="Times New Roman" w:eastAsia="Times New Roman" w:hAnsi="Times New Roman" w:cs="Times New Roman"/>
          <w:sz w:val="24"/>
          <w:szCs w:val="24"/>
        </w:rPr>
        <w:t> Знак</w:t>
      </w:r>
      <w:proofErr w:type="gramStart"/>
      <w:r w:rsidRPr="005641C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5641C0">
        <w:rPr>
          <w:rFonts w:ascii="Times New Roman" w:eastAsia="Times New Roman" w:hAnsi="Times New Roman" w:cs="Times New Roman"/>
          <w:sz w:val="24"/>
          <w:szCs w:val="24"/>
        </w:rPr>
        <w:t xml:space="preserve">рочие опасные грузы должен быть использован для прочих опасных грузов Сухого льда и Полимерной смолы. Для намагниченного материала и Сухого льда </w:t>
      </w:r>
      <w:proofErr w:type="gramStart"/>
      <w:r w:rsidRPr="005641C0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5641C0">
        <w:rPr>
          <w:rFonts w:ascii="Times New Roman" w:eastAsia="Times New Roman" w:hAnsi="Times New Roman" w:cs="Times New Roman"/>
          <w:sz w:val="24"/>
          <w:szCs w:val="24"/>
        </w:rPr>
        <w:t> Знаки в пункте 1.3.2.3.</w:t>
      </w:r>
    </w:p>
    <w:p w:rsidR="005641C0" w:rsidRPr="005641C0" w:rsidRDefault="005641C0" w:rsidP="005641C0">
      <w:pPr>
        <w:pStyle w:val="a3"/>
        <w:shd w:val="clear" w:color="auto" w:fill="FFFFFF"/>
        <w:jc w:val="both"/>
        <w:rPr>
          <w:b/>
        </w:rPr>
      </w:pPr>
    </w:p>
    <w:p w:rsidR="004407CC" w:rsidRPr="005641C0" w:rsidRDefault="004407CC" w:rsidP="005641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07CC" w:rsidRPr="005641C0" w:rsidSect="00F0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432E"/>
    <w:multiLevelType w:val="multilevel"/>
    <w:tmpl w:val="E6AE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01A1D"/>
    <w:multiLevelType w:val="multilevel"/>
    <w:tmpl w:val="F7AC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1C0"/>
    <w:rsid w:val="004407CC"/>
    <w:rsid w:val="005641C0"/>
    <w:rsid w:val="00F0096F"/>
    <w:rsid w:val="00F2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6F"/>
  </w:style>
  <w:style w:type="paragraph" w:styleId="3">
    <w:name w:val="heading 3"/>
    <w:basedOn w:val="a"/>
    <w:link w:val="30"/>
    <w:uiPriority w:val="9"/>
    <w:qFormat/>
    <w:rsid w:val="005641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641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1C0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641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641C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-images--caption">
    <w:name w:val="text-images--caption"/>
    <w:basedOn w:val="a"/>
    <w:rsid w:val="0056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2022-08-25T06:08:00Z</dcterms:created>
  <dcterms:modified xsi:type="dcterms:W3CDTF">2022-08-25T06:41:00Z</dcterms:modified>
</cp:coreProperties>
</file>