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6E" w:rsidRPr="00C9366E" w:rsidRDefault="00C9366E" w:rsidP="00444A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2221824"/>
      <w:r w:rsidRPr="00C9366E">
        <w:rPr>
          <w:rFonts w:ascii="Times New Roman" w:eastAsia="Calibri" w:hAnsi="Times New Roman" w:cs="Times New Roman"/>
          <w:b/>
          <w:sz w:val="24"/>
          <w:szCs w:val="24"/>
        </w:rPr>
        <w:t xml:space="preserve">Филиал </w:t>
      </w:r>
      <w:proofErr w:type="gramStart"/>
      <w:r w:rsidRPr="00C9366E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proofErr w:type="gramEnd"/>
      <w:r w:rsidRPr="00C9366E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бюджетного профессионального</w:t>
      </w:r>
    </w:p>
    <w:p w:rsidR="00C9366E" w:rsidRPr="00C9366E" w:rsidRDefault="00C9366E" w:rsidP="00444A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66E">
        <w:rPr>
          <w:rFonts w:ascii="Times New Roman" w:eastAsia="Calibri" w:hAnsi="Times New Roman" w:cs="Times New Roman"/>
          <w:b/>
          <w:sz w:val="24"/>
          <w:szCs w:val="24"/>
        </w:rPr>
        <w:t>образовательного учреждения Республики Хакасия</w:t>
      </w:r>
    </w:p>
    <w:p w:rsidR="00C9366E" w:rsidRPr="00C9366E" w:rsidRDefault="00C9366E" w:rsidP="00444A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66E">
        <w:rPr>
          <w:rFonts w:ascii="Times New Roman" w:eastAsia="Calibri" w:hAnsi="Times New Roman" w:cs="Times New Roman"/>
          <w:b/>
          <w:sz w:val="24"/>
          <w:szCs w:val="24"/>
        </w:rPr>
        <w:t xml:space="preserve"> «Черногорский горно-строительный техникум»  </w:t>
      </w:r>
    </w:p>
    <w:bookmarkEnd w:id="0"/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6D1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D05497" w:rsidRDefault="00C9366E" w:rsidP="00D054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497">
        <w:rPr>
          <w:rFonts w:ascii="Times New Roman" w:eastAsia="Calibri" w:hAnsi="Times New Roman" w:cs="Times New Roman"/>
          <w:b/>
          <w:sz w:val="28"/>
          <w:szCs w:val="28"/>
        </w:rPr>
        <w:t>Варианты домашней контрольной работы</w:t>
      </w:r>
    </w:p>
    <w:p w:rsidR="00C9366E" w:rsidRPr="00D05497" w:rsidRDefault="00C9366E" w:rsidP="00D054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497">
        <w:rPr>
          <w:rFonts w:ascii="Times New Roman" w:eastAsia="Calibri" w:hAnsi="Times New Roman" w:cs="Times New Roman"/>
          <w:b/>
          <w:sz w:val="28"/>
          <w:szCs w:val="28"/>
        </w:rPr>
        <w:t>для студентов заочного отделения</w:t>
      </w:r>
    </w:p>
    <w:p w:rsidR="00D05497" w:rsidRPr="00D05497" w:rsidRDefault="00D05497" w:rsidP="00D05497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97">
        <w:rPr>
          <w:rFonts w:ascii="Times New Roman" w:hAnsi="Times New Roman" w:cs="Times New Roman"/>
          <w:b/>
          <w:sz w:val="24"/>
          <w:szCs w:val="24"/>
        </w:rPr>
        <w:t>Группа ПР 01-2</w:t>
      </w:r>
      <w:r w:rsidR="00B40759">
        <w:rPr>
          <w:rFonts w:ascii="Times New Roman" w:hAnsi="Times New Roman" w:cs="Times New Roman"/>
          <w:b/>
          <w:sz w:val="24"/>
          <w:szCs w:val="24"/>
        </w:rPr>
        <w:t>1</w:t>
      </w:r>
      <w:bookmarkStart w:id="1" w:name="_GoBack"/>
      <w:bookmarkEnd w:id="1"/>
    </w:p>
    <w:p w:rsidR="00D05497" w:rsidRPr="00D05497" w:rsidRDefault="00D05497" w:rsidP="00D05497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97">
        <w:rPr>
          <w:rFonts w:ascii="Times New Roman" w:hAnsi="Times New Roman" w:cs="Times New Roman"/>
          <w:b/>
          <w:sz w:val="24"/>
          <w:szCs w:val="24"/>
        </w:rPr>
        <w:t>2-й КУРС</w:t>
      </w:r>
    </w:p>
    <w:p w:rsidR="00C9366E" w:rsidRPr="00C9366E" w:rsidRDefault="006D157A" w:rsidP="00C9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D157A">
        <w:rPr>
          <w:rFonts w:ascii="Times New Roman" w:eastAsia="Calibri" w:hAnsi="Times New Roman" w:cs="Times New Roman"/>
          <w:sz w:val="24"/>
          <w:szCs w:val="24"/>
        </w:rPr>
        <w:t>МДК 01.02 Основы маркшейдерского дела</w:t>
      </w:r>
    </w:p>
    <w:p w:rsidR="006D157A" w:rsidRDefault="006D157A" w:rsidP="00C9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2221338"/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9366E" w:rsidRPr="00C9366E">
        <w:rPr>
          <w:rFonts w:ascii="Times New Roman" w:eastAsia="Calibri" w:hAnsi="Times New Roman" w:cs="Times New Roman"/>
          <w:sz w:val="24"/>
          <w:szCs w:val="24"/>
        </w:rPr>
        <w:t xml:space="preserve">Специальность: </w:t>
      </w:r>
      <w:r w:rsidR="00C9366E" w:rsidRPr="00C9366E">
        <w:rPr>
          <w:rFonts w:ascii="Times New Roman" w:eastAsia="Times New Roman" w:hAnsi="Times New Roman" w:cs="Times New Roman"/>
          <w:sz w:val="24"/>
          <w:szCs w:val="24"/>
        </w:rPr>
        <w:t xml:space="preserve">21.02.17. Подземная разработка месторождений полезных ископаемых </w:t>
      </w:r>
    </w:p>
    <w:p w:rsidR="00C9366E" w:rsidRPr="00C9366E" w:rsidRDefault="006D157A" w:rsidP="00C9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i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9366E" w:rsidRPr="00C93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7A">
        <w:rPr>
          <w:rFonts w:ascii="Times New Roman" w:eastAsia="Times New Roman" w:hAnsi="Times New Roman" w:cs="Times New Roman"/>
          <w:sz w:val="24"/>
          <w:szCs w:val="24"/>
        </w:rPr>
        <w:t>Квалификация: горный техник</w:t>
      </w:r>
      <w:r w:rsidR="00C9366E" w:rsidRPr="00C9366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66E">
        <w:rPr>
          <w:rFonts w:ascii="Times New Roman" w:eastAsia="Calibri" w:hAnsi="Times New Roman" w:cs="Times New Roman"/>
          <w:sz w:val="24"/>
          <w:szCs w:val="24"/>
        </w:rPr>
        <w:tab/>
      </w: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66E">
        <w:rPr>
          <w:rFonts w:ascii="Times New Roman" w:eastAsia="Calibri" w:hAnsi="Times New Roman" w:cs="Times New Roman"/>
          <w:sz w:val="24"/>
          <w:szCs w:val="24"/>
        </w:rPr>
        <w:t>Абаза, 2022</w:t>
      </w:r>
    </w:p>
    <w:p w:rsidR="00C9366E" w:rsidRPr="00C9366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66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Методические указания</w:t>
      </w:r>
    </w:p>
    <w:p w:rsidR="00BD7DA0" w:rsidRPr="00AE4D8E" w:rsidRDefault="00BD7DA0" w:rsidP="00C93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bookmarkStart w:id="3" w:name="_Hlk112222002"/>
    </w:p>
    <w:p w:rsidR="00AE4D8E" w:rsidRPr="00AE4D8E" w:rsidRDefault="00BD7DA0" w:rsidP="00BD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8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E4D8E">
        <w:rPr>
          <w:rFonts w:ascii="Times New Roman" w:hAnsi="Times New Roman" w:cs="Times New Roman"/>
          <w:sz w:val="24"/>
          <w:szCs w:val="24"/>
        </w:rPr>
        <w:t xml:space="preserve"> Данные методические указания окажут помощь студентам заочной формы обучения при изучении дисциплины «Маркшейдерское обеспечение ведения горных работ» и выполнении домашней контрольной работы. Методические указания составлены в соответствии с программой дисциплины для специальности </w:t>
      </w:r>
    </w:p>
    <w:p w:rsidR="00BD7DA0" w:rsidRPr="00AE4D8E" w:rsidRDefault="00BD7DA0" w:rsidP="00BD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8E">
        <w:rPr>
          <w:rFonts w:ascii="Times New Roman" w:hAnsi="Times New Roman" w:cs="Times New Roman"/>
          <w:sz w:val="24"/>
          <w:szCs w:val="24"/>
        </w:rPr>
        <w:t xml:space="preserve">21.02.17. Подземная разработка месторождений полезных ископаемых: </w:t>
      </w:r>
    </w:p>
    <w:p w:rsidR="00BD7DA0" w:rsidRPr="00AE4D8E" w:rsidRDefault="00BD7DA0" w:rsidP="00BD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8E">
        <w:rPr>
          <w:rFonts w:ascii="Times New Roman" w:hAnsi="Times New Roman" w:cs="Times New Roman"/>
          <w:sz w:val="24"/>
          <w:szCs w:val="24"/>
        </w:rPr>
        <w:t xml:space="preserve">Квалификация: горный техник                                               </w:t>
      </w:r>
    </w:p>
    <w:p w:rsidR="00BD7DA0" w:rsidRPr="00AE4D8E" w:rsidRDefault="00BD7DA0" w:rsidP="00BD7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8E">
        <w:rPr>
          <w:rFonts w:ascii="Times New Roman" w:hAnsi="Times New Roman" w:cs="Times New Roman"/>
          <w:sz w:val="24"/>
          <w:szCs w:val="24"/>
        </w:rPr>
        <w:t xml:space="preserve">Для усвоения дисциплины предусмотрены следующие виды занятий: изучение теоретического материала по учебникам и пособиям, учебные занятия в техникуме в период экзаменационных сессий, выполнение практических работ. Одной из форм </w:t>
      </w:r>
      <w:proofErr w:type="gramStart"/>
      <w:r w:rsidRPr="00AE4D8E">
        <w:rPr>
          <w:rFonts w:ascii="Times New Roman" w:hAnsi="Times New Roman" w:cs="Times New Roman"/>
          <w:sz w:val="24"/>
          <w:szCs w:val="24"/>
        </w:rPr>
        <w:t>контроля внеаудиторной самостоятельной работы  студентов заочной формы обучения</w:t>
      </w:r>
      <w:proofErr w:type="gramEnd"/>
      <w:r w:rsidRPr="00AE4D8E">
        <w:rPr>
          <w:rFonts w:ascii="Times New Roman" w:hAnsi="Times New Roman" w:cs="Times New Roman"/>
          <w:sz w:val="24"/>
          <w:szCs w:val="24"/>
        </w:rPr>
        <w:t xml:space="preserve"> является выполнение домашней контрольной работы. При подготовке к контрольной работе необходимо изучить предложенные темы. Изучать материал необходимо в последовательности, предусмотренной программой, используя предложенную литературу. Изучаемый материал необходимо конспектировать. Учебным планом предусмотрено выполнение одной домашней контрольной работы. Контрольная работа выполняется в соответствии с вариантом (номер зачетной книжки студента). На обложке тетради указывается название предмета, номер варианта, группа, фамилия студента и фамилия преподавателя. В конце работы указывается список литературы и дата выполнения. К экзамену допускаются студенты, выполнившие домашнюю контрольную работу.</w:t>
      </w:r>
    </w:p>
    <w:bookmarkEnd w:id="3"/>
    <w:p w:rsidR="00C9366E" w:rsidRPr="00AE4D8E" w:rsidRDefault="00C9366E" w:rsidP="00C936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оформления контрольной работы</w:t>
      </w:r>
    </w:p>
    <w:p w:rsidR="00C9366E" w:rsidRPr="00AE4D8E" w:rsidRDefault="00C9366E" w:rsidP="00C93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 работа выполняется любым печатным способом на одной стороне листа бумаги формата А</w:t>
      </w:r>
      <w:proofErr w:type="gramStart"/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1.5 интервала. Цвет шрифта должен быть черным, размер шрифта 14 (не менее 12). Размеры полей: </w:t>
      </w:r>
      <w:proofErr w:type="gramStart"/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левое</w:t>
      </w:r>
      <w:proofErr w:type="gramEnd"/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AE4D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 мм</w:t>
        </w:r>
      </w:smartTag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правое-10мм, верхнее и нижнее - </w:t>
      </w:r>
      <w:smartTag w:uri="urn:schemas-microsoft-com:office:smarttags" w:element="metricconverter">
        <w:smartTagPr>
          <w:attr w:name="ProductID" w:val="1,5 мм"/>
        </w:smartTagPr>
        <w:r w:rsidRPr="00AE4D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 мм</w:t>
        </w:r>
      </w:smartTag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366E" w:rsidRPr="00AE4D8E" w:rsidRDefault="00C9366E" w:rsidP="00C93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 включают в общую нумерацию страниц. Номер страницы на нём не проставляют. </w:t>
      </w:r>
    </w:p>
    <w:p w:rsidR="00C9366E" w:rsidRPr="00AE4D8E" w:rsidRDefault="00C9366E" w:rsidP="00C93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C9366E" w:rsidRPr="00AE4D8E" w:rsidRDefault="00C9366E" w:rsidP="00C93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 Схема детали.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</w:t>
      </w:r>
    </w:p>
    <w:p w:rsidR="00C9366E" w:rsidRPr="00AE4D8E" w:rsidRDefault="00C9366E" w:rsidP="00C93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Последовательность оформления контрольной работы:</w:t>
      </w:r>
    </w:p>
    <w:p w:rsidR="00C9366E" w:rsidRPr="00AE4D8E" w:rsidRDefault="00C9366E" w:rsidP="00C936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пишется номер вопроса и текст вопроса полностью, без сокращений;</w:t>
      </w:r>
    </w:p>
    <w:p w:rsidR="00C9366E" w:rsidRPr="00AE4D8E" w:rsidRDefault="00C9366E" w:rsidP="00C936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пишется ответ на вопрос, </w:t>
      </w:r>
    </w:p>
    <w:p w:rsidR="00C9366E" w:rsidRPr="00AE4D8E" w:rsidRDefault="00C9366E" w:rsidP="00C936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приводятся решения задач и ситуаций с выводами;</w:t>
      </w:r>
    </w:p>
    <w:p w:rsidR="00C9366E" w:rsidRPr="00AE4D8E" w:rsidRDefault="00C9366E" w:rsidP="00C936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ставится дата выполнения работы и подпись студента;</w:t>
      </w:r>
    </w:p>
    <w:p w:rsidR="00C9366E" w:rsidRPr="00AE4D8E" w:rsidRDefault="00C9366E" w:rsidP="00C9366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оставляются чистые листы для рецензий преподавателей.</w:t>
      </w:r>
    </w:p>
    <w:p w:rsidR="00C9366E" w:rsidRPr="00AE4D8E" w:rsidRDefault="00C9366E" w:rsidP="00C93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образовательного учреждения (Филиал ГБПОУ РХ ЧГСТ) в установленные графиком сроки или в сроки согласованными по </w:t>
      </w:r>
      <w:proofErr w:type="gramStart"/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личном</w:t>
      </w:r>
      <w:proofErr w:type="gramEnd"/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узаявлению</w:t>
      </w:r>
      <w:proofErr w:type="spellEnd"/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366E" w:rsidRPr="00AE4D8E" w:rsidRDefault="00C9366E" w:rsidP="00C9366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титульного листа (приложение 1)</w:t>
      </w:r>
    </w:p>
    <w:p w:rsidR="00C9366E" w:rsidRPr="00AE4D8E" w:rsidRDefault="00C9366E" w:rsidP="00444A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оценивается по пятибалльной шкале. Работа с оценко</w:t>
      </w:r>
      <w:r w:rsidR="00444AE9"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й «незачет» выполняется заново.</w:t>
      </w:r>
    </w:p>
    <w:p w:rsidR="00C9366E" w:rsidRPr="00AE4D8E" w:rsidRDefault="00C9366E" w:rsidP="00C9366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1.</w:t>
      </w:r>
    </w:p>
    <w:p w:rsidR="00C9366E" w:rsidRPr="00AE4D8E" w:rsidRDefault="00C9366E" w:rsidP="00C93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9366E" w:rsidRPr="00AE4D8E" w:rsidRDefault="00C9366E" w:rsidP="00444A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Calibri" w:hAnsi="Times New Roman" w:cs="Times New Roman"/>
          <w:sz w:val="24"/>
          <w:szCs w:val="24"/>
        </w:rPr>
        <w:t>Оформление титульного листа домашней контрольной работы, выполненной печатным способом на формате А</w:t>
      </w:r>
      <w:proofErr w:type="gramStart"/>
      <w:r w:rsidRPr="00AE4D8E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</w:p>
    <w:p w:rsidR="00444AE9" w:rsidRPr="00AE4D8E" w:rsidRDefault="00444AE9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A1E" w:rsidRPr="00AE4D8E" w:rsidRDefault="00097A1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DA0" w:rsidRPr="00AE4D8E" w:rsidRDefault="00BD7DA0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D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Филиал </w:t>
      </w:r>
      <w:proofErr w:type="gramStart"/>
      <w:r w:rsidRPr="00AE4D8E">
        <w:rPr>
          <w:rFonts w:ascii="Times New Roman" w:eastAsia="Calibri" w:hAnsi="Times New Roman" w:cs="Times New Roman"/>
          <w:b/>
          <w:sz w:val="24"/>
          <w:szCs w:val="24"/>
        </w:rPr>
        <w:t>государственного</w:t>
      </w:r>
      <w:proofErr w:type="gramEnd"/>
      <w:r w:rsidRPr="00AE4D8E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бюджетного профессионального</w:t>
      </w: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D8E">
        <w:rPr>
          <w:rFonts w:ascii="Times New Roman" w:eastAsia="Calibri" w:hAnsi="Times New Roman" w:cs="Times New Roman"/>
          <w:b/>
          <w:sz w:val="24"/>
          <w:szCs w:val="24"/>
        </w:rPr>
        <w:t>образовательного учреждения Республики Хакасия</w:t>
      </w: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D8E">
        <w:rPr>
          <w:rFonts w:ascii="Times New Roman" w:eastAsia="Calibri" w:hAnsi="Times New Roman" w:cs="Times New Roman"/>
          <w:b/>
          <w:sz w:val="24"/>
          <w:szCs w:val="24"/>
        </w:rPr>
        <w:t xml:space="preserve"> «Черногорский горно-строительный техникум»  </w:t>
      </w: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D8E">
        <w:rPr>
          <w:rFonts w:ascii="Times New Roman" w:eastAsia="Calibri" w:hAnsi="Times New Roman" w:cs="Times New Roman"/>
          <w:b/>
          <w:sz w:val="24"/>
          <w:szCs w:val="24"/>
        </w:rPr>
        <w:t>Заочное отделение</w:t>
      </w: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D8E">
        <w:rPr>
          <w:rFonts w:ascii="Times New Roman" w:eastAsia="Calibri" w:hAnsi="Times New Roman" w:cs="Times New Roman"/>
          <w:b/>
          <w:sz w:val="24"/>
          <w:szCs w:val="24"/>
        </w:rPr>
        <w:t>Домашняя контрольная работа</w:t>
      </w:r>
    </w:p>
    <w:p w:rsidR="00C9366E" w:rsidRPr="00AE4D8E" w:rsidRDefault="00C9366E" w:rsidP="00C936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3402"/>
        <w:gridCol w:w="6663"/>
      </w:tblGrid>
      <w:tr w:rsidR="00C9366E" w:rsidRPr="00AE4D8E" w:rsidTr="00C9366E">
        <w:tc>
          <w:tcPr>
            <w:tcW w:w="3402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По дисциплине (ПМ, МДК, разделу МДК)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3402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наименование </w:t>
            </w:r>
          </w:p>
        </w:tc>
      </w:tr>
    </w:tbl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0A0" w:firstRow="1" w:lastRow="0" w:firstColumn="1" w:lastColumn="0" w:noHBand="0" w:noVBand="0"/>
      </w:tblPr>
      <w:tblGrid>
        <w:gridCol w:w="2518"/>
        <w:gridCol w:w="2410"/>
      </w:tblGrid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</w:t>
            </w:r>
          </w:p>
        </w:tc>
      </w:tr>
      <w:tr w:rsidR="00C9366E" w:rsidRPr="00AE4D8E" w:rsidTr="00C9366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66E" w:rsidRPr="00AE4D8E" w:rsidTr="00C9366E">
        <w:tc>
          <w:tcPr>
            <w:tcW w:w="2518" w:type="dxa"/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D8E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6E" w:rsidRPr="00AE4D8E" w:rsidRDefault="00C9366E" w:rsidP="00C936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D8E">
        <w:rPr>
          <w:rFonts w:ascii="Times New Roman" w:eastAsia="Calibri" w:hAnsi="Times New Roman" w:cs="Times New Roman"/>
          <w:sz w:val="24"/>
          <w:szCs w:val="24"/>
        </w:rPr>
        <w:tab/>
      </w:r>
    </w:p>
    <w:p w:rsidR="00C9366E" w:rsidRPr="00AE4D8E" w:rsidRDefault="00C9366E" w:rsidP="00C9366E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C9366E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66E" w:rsidRPr="00AE4D8E" w:rsidRDefault="00C9366E" w:rsidP="002A28F5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D8E">
        <w:rPr>
          <w:rFonts w:ascii="Times New Roman" w:eastAsia="Calibri" w:hAnsi="Times New Roman" w:cs="Times New Roman"/>
          <w:sz w:val="24"/>
          <w:szCs w:val="24"/>
        </w:rPr>
        <w:t>2022 г.</w:t>
      </w:r>
    </w:p>
    <w:p w:rsidR="00C9366E" w:rsidRPr="00AE4D8E" w:rsidRDefault="00C9366E" w:rsidP="00C9366E">
      <w:pPr>
        <w:tabs>
          <w:tab w:val="left" w:pos="44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0" w:rsidRPr="00AE4D8E" w:rsidRDefault="00BD7DA0" w:rsidP="00C9366E">
      <w:pPr>
        <w:tabs>
          <w:tab w:val="left" w:pos="44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0" w:rsidRPr="00AE4D8E" w:rsidRDefault="00BD7DA0" w:rsidP="00C9366E">
      <w:pPr>
        <w:tabs>
          <w:tab w:val="left" w:pos="44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материала и вопросы для самоконтроля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Общие сведения о маркшейдерских работах </w:t>
      </w:r>
      <w:proofErr w:type="gramStart"/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горном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предприятии</w:t>
      </w:r>
      <w:proofErr w:type="gramEnd"/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маркшейдерской службы на различных этапах развития  предприятия: в период разведки месторождения, при проектировании,</w:t>
      </w:r>
      <w:r w:rsidR="00190EB2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строительстве, эксплуатации и ликвидации горного предприятия. Значение маркшейдерской </w:t>
      </w:r>
      <w:r w:rsidR="00190EB2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для горного предприятия.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исторические сведения о развитии маркшейдерского дела.</w:t>
      </w:r>
    </w:p>
    <w:p w:rsidR="00190EB2" w:rsidRPr="00AE4D8E" w:rsidRDefault="00190EB2" w:rsidP="00190EB2">
      <w:pPr>
        <w:tabs>
          <w:tab w:val="left" w:pos="442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Литература.</w:t>
      </w:r>
    </w:p>
    <w:p w:rsidR="00190EB2" w:rsidRPr="00AE4D8E" w:rsidRDefault="00190EB2" w:rsidP="00190EB2">
      <w:pPr>
        <w:tabs>
          <w:tab w:val="left" w:pos="44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Маркшейдерские опорные и съёмочные сети на карьерах: Учебное пособие/ -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Б.П.,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Панжин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 Екатеринбург: УГГГА, 1999. - 55с.</w:t>
      </w:r>
    </w:p>
    <w:p w:rsidR="00190EB2" w:rsidRPr="00AE4D8E" w:rsidRDefault="00190EB2" w:rsidP="00190EB2">
      <w:pPr>
        <w:tabs>
          <w:tab w:val="left" w:pos="44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B2" w:rsidRPr="00AE4D8E" w:rsidRDefault="00190EB2" w:rsidP="00190EB2">
      <w:pPr>
        <w:tabs>
          <w:tab w:val="left" w:pos="44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Маркшейдерские работы при разработке месторождений открытым способом: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пособие/ -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Б.П.,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Панжин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 Екатеринбург: УГГУ, 2005 - 154с.</w:t>
      </w:r>
    </w:p>
    <w:p w:rsidR="00190EB2" w:rsidRPr="00AE4D8E" w:rsidRDefault="00190EB2" w:rsidP="00190EB2">
      <w:pPr>
        <w:tabs>
          <w:tab w:val="left" w:pos="4425"/>
        </w:tabs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Маркшейдерские работы при разработке месторождений полезных ископаемых открытым способом: Методические указания/ -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 - Екатеринбург: УГГУ, 2004 - 38с.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Расскажите об истории возникновения маркшейдерского дела.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какими науками связано маркшейдерское дело?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задачи решает маркшейдерская служба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горном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1.1. Основные понятия маркшейдерского дела</w:t>
      </w:r>
    </w:p>
    <w:p w:rsidR="00190EB2" w:rsidRPr="00AE4D8E" w:rsidRDefault="00190EB2" w:rsidP="00190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Форма и размеры Земли.   Понятие уровненной поверхности, геоида,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</w:rPr>
        <w:t>референц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</w:rPr>
        <w:t>-эллипсоида. Определение положения точек земной поверхности;</w:t>
      </w:r>
    </w:p>
    <w:p w:rsidR="00BD7DA0" w:rsidRPr="00AE4D8E" w:rsidRDefault="00BD7DA0" w:rsidP="00F0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координат в маркшейдерском деле.</w:t>
      </w:r>
      <w:r w:rsidR="00F03482" w:rsidRPr="00AE4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координат по маркшейдерским планам. Понятие масштаба.</w:t>
      </w:r>
      <w:r w:rsidR="00F03482" w:rsidRPr="00AE4D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масштабов. </w:t>
      </w:r>
      <w:r w:rsidR="00F03482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Ориентирные углы</w:t>
      </w:r>
      <w:r w:rsidR="00190EB2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F03482" w:rsidRPr="00AE4D8E" w:rsidRDefault="00F03482" w:rsidP="00F034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8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4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Маркшейдерские опорные и съёмочные сети на карьерах: Учебное пособие/ -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</w:rPr>
        <w:t>Голубко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 Б.П.,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</w:rPr>
        <w:t>Панжин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 А.А. - Екатеринбург: УГГГА, 1999. - 55с.</w:t>
      </w:r>
    </w:p>
    <w:p w:rsidR="00F03482" w:rsidRPr="00AE4D8E" w:rsidRDefault="00F03482" w:rsidP="00F034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482" w:rsidRPr="00AE4D8E" w:rsidRDefault="00F03482" w:rsidP="00F034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2. Маркшейдерские работы при разработке месторождений открытым способом: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 пособие/ -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</w:rPr>
        <w:t>Голубко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 Б.П.,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</w:rPr>
        <w:t>Панжин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 А.А. - Екатеринбург: УГГУ, 2005 - 154с.</w:t>
      </w:r>
    </w:p>
    <w:p w:rsidR="00F03482" w:rsidRPr="00AE4D8E" w:rsidRDefault="00F03482" w:rsidP="00F034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482" w:rsidRPr="00AE4D8E" w:rsidRDefault="00F03482" w:rsidP="00F034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3. Маркшейдерские работы при разработке месторождений полезных ископаемых открытым способом: Методические указания/ -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</w:rPr>
        <w:t>Голубко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</w:rPr>
        <w:t xml:space="preserve"> Б.П. - Екатеринбург: УГГУ, 2004 - 38с.</w:t>
      </w:r>
    </w:p>
    <w:p w:rsidR="00BD7DA0" w:rsidRPr="00AE4D8E" w:rsidRDefault="00BD7DA0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Какую форму имеет Земля?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представляют собой системы координат в маркшейдерском деле?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</w:t>
      </w:r>
      <w:r w:rsidR="00190EB2" w:rsidRPr="00AE4D8E">
        <w:rPr>
          <w:rFonts w:ascii="Times New Roman" w:hAnsi="Times New Roman" w:cs="Times New Roman"/>
          <w:sz w:val="24"/>
          <w:szCs w:val="24"/>
        </w:rPr>
        <w:t xml:space="preserve"> </w:t>
      </w:r>
      <w:r w:rsidR="00190EB2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геоида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3482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ориентирные углы?</w:t>
      </w:r>
    </w:p>
    <w:p w:rsidR="00BD7DA0" w:rsidRPr="00AE4D8E" w:rsidRDefault="00BD7DA0" w:rsidP="00BD7DA0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Дайте понятие масштаба</w:t>
      </w:r>
      <w:r w:rsidR="00F03482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виды масштабов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существуют  правила измерений и вычислений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маркшейдерском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Проведение инструментальных съемок горных выработок и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производственных объектов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 Опорные и съемочные сети на поверхности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горного предприятия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геодезическая сеть как основа для создания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маркшейдерской опорной сети. Опорные сети плановые и высотные.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создания плановых опорных сетей: триангуляция, полигонометрия,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трилатерация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сети сгущения: назначение, способы создания, привязка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пунктам государственной опорной сети. Высотная сеть на поверхности.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Съемочные сети: назначение, способы создания, густота пунктов,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погрешность положения пунктов в плане и по высоте. Подходные пункты и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реперы вблизи устьев стволов.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Чекалин С.И. Геодезия в маркшейдерском деле: Учебник для вузов. –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Изд. «Академический Проект», 2012. – 506с. [стр. 127-135].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Певзнер М.Е., Попов В.Н. Маркшейдерия/ М.Е. Певзнер, В.Н. Попов.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Издательство МГГУ, 2010. – 419с. [стр. 159-167].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классифицируются геодезические сети на поверхности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горного</w:t>
      </w:r>
      <w:proofErr w:type="gramEnd"/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предприятия?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методы используются для создания геодезических сетей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горного предприятия?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представляет собой высотная сеть на поверхности?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Какими способами создаются съемочные сети в районе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</w:t>
      </w:r>
      <w:proofErr w:type="gramEnd"/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Какого класса точности должны быть подходные пункты?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2.2. Подземная горизонтальная съемка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маркшейдерские опорные сети планового обоснования. Классификация подземных полигонометрических ходов. Построение подземных маркшейдерских опорных сетей. Ориентирование и центрирование опорной сети. Типы пунктов подземной полигонометрии, их расположение и закрепление. Краткое описание устройства теодолитов.  Исследование, поверки и юстировки теодолитов. Центрирование теодолитов и сигналов, средства центрирования. Измерение горизонтальных углов в подземных полигонометрических ходах. Подземные маркшейдерские съемочные сети. Съемка подробностей.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Чекалин С.И. Геодезия в маркшейдерском деле: Учебник для вузов. –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Изд. «Академический Проект», 2012. – 506с. [стр. 362-364; 373-374].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Певзнер М.Е., Попов В.Н. Маркшейдерия/ М.Е. Певзнер, В.Н. Попов.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Издательство МГГУ, 2010. – 419с. [стр. 186-197].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классифицируются подземные опорные маркшейдерские сети?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маркшейдерское оборудование используют для создания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опорных сетей в шахте?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чем различие приборов, используемых на поверхности,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 применяемых в подземных условиях?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Чем производится измерение длин линий в шахте?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Какими способами производится съемка подробностей в шахте?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2.3. Съемочные работы в нарезных и очистных выработках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съемок нарезных и очистных выработок. Методика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съемок нарезных и очистных выработок. Производство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маркшейдерской съемки подземных камер и пустот.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Певзнер М.Е., Попов В.Н. Маркшейдерия/ М.Е. Певзнер, В.Н. Попов.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Издательство МГГУ, 2010. – 419с. [стр. 222-230].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самоконтроля: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способы съемки нарезных выработок применяют на практике?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часто необходимо выполнять съемку очистных горных выработок?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оборудование применяется для съемки очистных выработок?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2.4. Вертикальные съемки в горных выработках</w:t>
      </w:r>
    </w:p>
    <w:p w:rsidR="00F03482" w:rsidRPr="00AE4D8E" w:rsidRDefault="00F03482" w:rsidP="00EF3F5B">
      <w:pPr>
        <w:tabs>
          <w:tab w:val="left" w:pos="4425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высотного обосн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подземных съемок. Виды и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подземных вертикаль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съемок. Закрепление пунктов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нивелирования в горных выработках. Подз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емные высотные опорные сети, их развитие.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нивелиров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классификация, устройство.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стандарт, регламент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ирующий производство нивелиров.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Нивелирные рейки. Поверки нивелиров с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самоустанавливающейся визирной  осью.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геоме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трического нивелирования. Схемы 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геометрического нивелирования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опорных маркшейдерских сетей и 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теодолитных ходов съемочны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сетей. Виды нивелирных ходов.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Геометрическое нивелирование транспортных путей. 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Уравнивание нивелирны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ходов. Вычисления высот точек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нивелирования. 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профиля рельсового пути.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инструкции по прои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зводству маркшейдерских работ к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камеральной обработке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нивелирования.</w:t>
      </w:r>
      <w:r w:rsidR="0029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тригономе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трического нивелирования. Схемы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тригонометрического нивелирования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опорных маркшейдерских сетей и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теодолитных ходов съемочных сетей. 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 журнале нивелирования.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нивелирования. Требования 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к производству 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тригонометрического нивелирования в подземных выработках.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Чекалин С.И. Геодезия в маркшейдерском деле: Учебник для вузов. –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Изд. «Академический Проект», 2012. – 506с. [стр. 374-377].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Певзнер М.Е., Попов В.Н. Маркшейдерия/ М.Е. Певзнер, В.Н. Попов.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Издательство МГГУ, 2010. – 419с. [стр. 198-203].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относится к вертикальным съемкам?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Геометрическое нивелирование в шахте, назначение, приборы.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Тригонометрическое нивелирование в шахте, назначение, приборы.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Как определить невязку в нивелирном ходе, и исследовать ее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допустимость?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требования предъявляются к оборудованию для производства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вертикальных съемок в шахте?</w:t>
      </w:r>
    </w:p>
    <w:p w:rsidR="00F03482" w:rsidRPr="00AE4D8E" w:rsidRDefault="00F03482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выполняется нивелирование транспортных путей в шахте?</w:t>
      </w:r>
    </w:p>
    <w:p w:rsidR="00EF3F5B" w:rsidRPr="00AE4D8E" w:rsidRDefault="00EF3F5B" w:rsidP="00F03482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2.5. Соединительные съемки</w:t>
      </w:r>
    </w:p>
    <w:p w:rsidR="00EF3F5B" w:rsidRPr="00AE4D8E" w:rsidRDefault="00EF3F5B" w:rsidP="00266357">
      <w:pPr>
        <w:tabs>
          <w:tab w:val="left" w:pos="442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горизонтальной и вертикальной соединительных съемок. Способы горизонтальной соединительной съемки.  Ориентирование и  центрирование подземной маркшейдерской опорной сети. Влияние  погрешности ориентирования на положение пунктов подземной  полигонометрии. Требования инструкции по производству маркшейдерских  работ к ориентированию и центрированию подземной маркшейдерской   опорной сети.  Сущность способа горизонтальной соединительной съемки через один вертикальный ствол. Задачи, возникающие при горизонтальной соединительной съемке через один вертикальный ствол и способы их  решения. Оборудование и инструменты для проектирования. Проектирование  неподвижными отвесами. Расположение оборудования в стволе. Спуск и  проверка отвесов. Проектирование колеблющимися отвесами. Примыкание к отвесам способом соединительных треугольников: сущность, полевые работы, камеральная обработка. Правила безопасности при ориентировании подземной съемки через  один вертикальный ствол. Анализ общей погрешности ориентирования. Требования инструкции по производству маркшейдерских работ к  горизонтальной соединительной съемке через один вертикальный ствол.  Сущность способа горизонтальной </w:t>
      </w:r>
      <w:r w:rsidR="00266357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соединительной съемки через два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вертикальных ствола. 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Чекалин С.И. Геодезия в маркшейдерском деле: Учебник для вузов. –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Изд. «Академический Проект», 2012. – 506с. [стр. 364-373].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Певзнер М.Е., Попов В.Н. Маркшейдерия/ М.Е. Певзнер, В.Н. Попов.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Издательство МГГУ, 2010. – 419с. [стр. 203-221].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и виды соединительных съемок.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выполняется геометрическое ориентирование через один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вертикальный ствол?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выполняется геометрическое ориентирование через два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вертикальных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ствола?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266357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передачи высотной отметки в шахту Вы знаете?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определяются плоскостные координаты отвесов в стволе?</w:t>
      </w:r>
    </w:p>
    <w:p w:rsidR="00EF3F5B" w:rsidRPr="00AE4D8E" w:rsidRDefault="00266357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каком направлении выполняются </w:t>
      </w:r>
      <w:proofErr w:type="gramStart"/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</w:t>
      </w:r>
      <w:proofErr w:type="gramEnd"/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домеры</w:t>
      </w:r>
      <w:proofErr w:type="spellEnd"/>
      <w:r w:rsidR="00EF3F5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отвесов к</w:t>
      </w:r>
    </w:p>
    <w:p w:rsidR="00EF3F5B" w:rsidRPr="00AE4D8E" w:rsidRDefault="00EF3F5B" w:rsidP="00EF3F5B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стенкам ствола?</w:t>
      </w:r>
    </w:p>
    <w:p w:rsidR="00266357" w:rsidRPr="00AE4D8E" w:rsidRDefault="00266357" w:rsidP="00266357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2.6. Маркшейдерская документация</w:t>
      </w:r>
    </w:p>
    <w:p w:rsidR="00266357" w:rsidRPr="00AE4D8E" w:rsidRDefault="00266357" w:rsidP="00266357">
      <w:pPr>
        <w:tabs>
          <w:tab w:val="left" w:pos="442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 маркшейдерской документации.  Журналы\измерений и вычислительная документация.  Горная графическая  документация.  Исходные и производные чертежи.  Перечень обязательной графической документации при подземном и открытом способах разработки. Стандарты на горную графическую документацию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горных выработок: содержание, масштаб, сроки выполнения. Проекции горных выработок на вертикальную плоскость, разрезы в крест простирания. </w:t>
      </w:r>
    </w:p>
    <w:p w:rsidR="00266357" w:rsidRPr="00AE4D8E" w:rsidRDefault="00266357" w:rsidP="00266357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266357" w:rsidRPr="00AE4D8E" w:rsidRDefault="00266357" w:rsidP="00266357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Певзнер М.Е., Попов В.Н. Маркшейдерия/ М.Е. Певзнер, В.Н. Попов.</w:t>
      </w:r>
    </w:p>
    <w:p w:rsidR="00266357" w:rsidRPr="00AE4D8E" w:rsidRDefault="00266357" w:rsidP="00266357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Издательство МГГУ, 2010. – 419с. [стр. 74-77].</w:t>
      </w:r>
    </w:p>
    <w:p w:rsidR="00266357" w:rsidRPr="00AE4D8E" w:rsidRDefault="00266357" w:rsidP="00266357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266357" w:rsidRPr="00AE4D8E" w:rsidRDefault="00266357" w:rsidP="00266357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виды маркшейдерской документации Вы знаете?</w:t>
      </w:r>
    </w:p>
    <w:p w:rsidR="00266357" w:rsidRPr="00AE4D8E" w:rsidRDefault="00266357" w:rsidP="00266357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Каково назначение горной графической документации?</w:t>
      </w:r>
    </w:p>
    <w:p w:rsidR="00266357" w:rsidRPr="00145F14" w:rsidRDefault="00266357" w:rsidP="00266357">
      <w:pPr>
        <w:tabs>
          <w:tab w:val="left" w:pos="4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требования предъявляются к маркшейдерской документации?</w:t>
      </w:r>
    </w:p>
    <w:p w:rsidR="00BD7DA0" w:rsidRPr="00AE4D8E" w:rsidRDefault="00BD7DA0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2.0</w:t>
      </w:r>
      <w:r w:rsidR="002949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Маркшейдерские работы при строительстве горных  предприятий</w:t>
      </w:r>
    </w:p>
    <w:p w:rsidR="005F6CBB" w:rsidRPr="00AE4D8E" w:rsidRDefault="005F6CBB" w:rsidP="005F6CBB">
      <w:pPr>
        <w:tabs>
          <w:tab w:val="left" w:pos="4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маркшейдерских работах при строительстве горных предприятий. Проектная документация. Генеральный план поверхности. Подготовительные работы к выносу проектных данных в</w:t>
      </w:r>
      <w:r w:rsidR="0029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натуру. Вынос в натуру горизонтального угла, расстояния, точки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F6CBB" w:rsidRPr="00AE4D8E" w:rsidRDefault="005F6CBB" w:rsidP="005F6CBB">
      <w:pPr>
        <w:tabs>
          <w:tab w:val="left" w:pos="4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заданными координатам, заданной проектной отметки, линии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заданным</w:t>
      </w:r>
    </w:p>
    <w:p w:rsidR="005F6CBB" w:rsidRPr="00AE4D8E" w:rsidRDefault="005F6CBB" w:rsidP="005F6CBB">
      <w:pPr>
        <w:tabs>
          <w:tab w:val="left" w:pos="4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проектным уклоном. Основные элементы шахтного подъема. Маркшейдерские работы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5F6CBB" w:rsidRPr="00AE4D8E" w:rsidRDefault="005F6CBB" w:rsidP="005F6CBB">
      <w:pPr>
        <w:tabs>
          <w:tab w:val="left" w:pos="4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установке копра (разбивка фундамента, вынос осей ствола на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подшкивную</w:t>
      </w:r>
      <w:proofErr w:type="spellEnd"/>
      <w:proofErr w:type="gramEnd"/>
    </w:p>
    <w:p w:rsidR="005F6CBB" w:rsidRPr="00AE4D8E" w:rsidRDefault="005F6CBB" w:rsidP="005F6CBB">
      <w:pPr>
        <w:tabs>
          <w:tab w:val="left" w:pos="4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площадку, маркшейдерский контроль</w:t>
      </w:r>
    </w:p>
    <w:p w:rsidR="005F6CBB" w:rsidRPr="00AE4D8E" w:rsidRDefault="005F6CBB" w:rsidP="005F6CBB">
      <w:pPr>
        <w:tabs>
          <w:tab w:val="left" w:pos="4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</w:t>
      </w:r>
      <w:r w:rsidR="0029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 работ, размещения оборудования и изготовления</w:t>
      </w:r>
    </w:p>
    <w:p w:rsidR="002949B4" w:rsidRPr="00AE4D8E" w:rsidRDefault="005F6CBB" w:rsidP="002949B4">
      <w:pPr>
        <w:tabs>
          <w:tab w:val="left" w:pos="4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армировки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Армировочные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отвесы.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Певзнер М.Е., Попов В.Н. Маркшейдерия/ М.Е. Певзнер, В.Н. Попов.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Издательство МГГУ, 2010. – 419с. [стр. 272-310].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самоконтроля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каких случаях возникает необходимость работ по определению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возобновленных координат центра ствола?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явления влияют на смену местонахождения центра ствола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течением времени?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каких случаях координаты центра ствола определяются возле устья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ствола?</w:t>
      </w:r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каких случаях координаты центра ствола определяются в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</w:p>
    <w:p w:rsidR="005F6CBB" w:rsidRPr="00AE4D8E" w:rsidRDefault="005F6CBB" w:rsidP="005F6CBB">
      <w:pPr>
        <w:tabs>
          <w:tab w:val="left" w:pos="44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части?</w:t>
      </w:r>
    </w:p>
    <w:p w:rsidR="00C9366E" w:rsidRPr="00AE4D8E" w:rsidRDefault="00C9366E" w:rsidP="00C93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2C9" w:rsidRPr="00AE4D8E" w:rsidRDefault="005852C9" w:rsidP="00D70AA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4D8E">
        <w:rPr>
          <w:rFonts w:ascii="Times New Roman" w:eastAsia="Calibri" w:hAnsi="Times New Roman" w:cs="Times New Roman"/>
          <w:b/>
          <w:sz w:val="24"/>
          <w:szCs w:val="24"/>
        </w:rPr>
        <w:t>Контрольная работа</w:t>
      </w:r>
    </w:p>
    <w:p w:rsidR="00D70AAA" w:rsidRPr="00AE4D8E" w:rsidRDefault="00D70AAA" w:rsidP="00585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называется з</w:t>
      </w: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амкнутая поверхность, нормальная к отвесным линиям в любой своей точке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?.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называется т</w:t>
      </w: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ело, ограниченное основной </w:t>
      </w:r>
      <w:proofErr w:type="spellStart"/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уровенной</w:t>
      </w:r>
      <w:proofErr w:type="spellEnd"/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поверхностью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 пересечении поверхности сфероида плоскостями, проходящими через ось вращения, образуются эллипсы, 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называются</w:t>
      </w:r>
      <w:proofErr w:type="gramStart"/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называется </w:t>
      </w: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асстояние по отвесной линии в метрах от основной </w:t>
      </w:r>
      <w:proofErr w:type="spellStart"/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уровенной</w:t>
      </w:r>
      <w:proofErr w:type="spellEnd"/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поверхности до точки физической поверхности Земли</w:t>
      </w:r>
      <w:proofErr w:type="gramStart"/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proofErr w:type="gramEnd"/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называется с</w:t>
      </w: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овокупность неровностей земной поверхности</w:t>
      </w:r>
      <w:r w:rsidR="005852C9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Графическое изображение численного масштаба в той или иной системе линейных мер – это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="00EF293B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называется и</w:t>
      </w: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зображение больших участков земной поверхности на плоскости, построенные по определенным математическим законам с учетом кривизны Земли, называется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EF293B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Перечислите ф</w:t>
      </w: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</w:t>
      </w:r>
      <w:r w:rsidR="00EF293B"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AE4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рельефа 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4EAE7B4" wp14:editId="22C7C20E">
            <wp:extent cx="2571750" cy="1266825"/>
            <wp:effectExtent l="0" t="0" r="0" b="9525"/>
            <wp:docPr id="1" name="Рисунок 1" descr="https://fsd.kopilkaurokov.ru/up/html/2018/01/29/k_5a6f376523663/4534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1/29/k_5a6f376523663/453423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F293B" w:rsidRPr="00AE4D8E">
        <w:rPr>
          <w:rFonts w:ascii="Times New Roman" w:hAnsi="Times New Roman" w:cs="Times New Roman"/>
          <w:sz w:val="24"/>
          <w:szCs w:val="24"/>
        </w:rPr>
        <w:t xml:space="preserve"> 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иния пересечения земной поверхности плоскостью, проходящей через данную точку и ось вращения Земли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0AAA" w:rsidRPr="00AE4D8E" w:rsidRDefault="00D70AAA" w:rsidP="00EF29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 между отвесной линией, проходящей через э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точку, и плоскостью экватора 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</w:t>
      </w:r>
      <w:proofErr w:type="gramStart"/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магнитном</w:t>
      </w:r>
      <w:proofErr w:type="gramEnd"/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азимуту</w:t>
      </w:r>
    </w:p>
    <w:p w:rsidR="00EF293B" w:rsidRPr="00AE4D8E" w:rsidRDefault="00EF293B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E4D8E">
        <w:rPr>
          <w:rFonts w:ascii="Times New Roman" w:hAnsi="Times New Roman" w:cs="Times New Roman"/>
          <w:sz w:val="24"/>
          <w:szCs w:val="24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истинному азимуту</w:t>
      </w:r>
    </w:p>
    <w:p w:rsidR="00EF293B" w:rsidRPr="00AE4D8E" w:rsidRDefault="00EF293B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E4D8E">
        <w:rPr>
          <w:rFonts w:ascii="Times New Roman" w:hAnsi="Times New Roman" w:cs="Times New Roman"/>
          <w:sz w:val="24"/>
          <w:szCs w:val="24"/>
        </w:rPr>
        <w:t xml:space="preserve">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дирекционному  углу.</w:t>
      </w:r>
    </w:p>
    <w:p w:rsidR="00D70AAA" w:rsidRPr="00AE4D8E" w:rsidRDefault="00D70AAA" w:rsidP="00EF29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93B" w:rsidRPr="00AE4D8E">
        <w:rPr>
          <w:rFonts w:ascii="Times New Roman" w:hAnsi="Times New Roman" w:cs="Times New Roman"/>
          <w:sz w:val="24"/>
          <w:szCs w:val="24"/>
        </w:rPr>
        <w:t xml:space="preserve"> 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оризонтальный острый угол, отсчитываемый от ближайшего направления истинного, магнитного или осевого меридиана 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направления на данную точку,?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заключается в том, что на местности строят сеть треугольников, в каждом из которых с высокой точностью измеряют все углы, а в начале и конце сети, как минимум, две стороны. Этот метод называется</w:t>
      </w:r>
    </w:p>
    <w:p w:rsidR="00D70AAA" w:rsidRPr="00AE4D8E" w:rsidRDefault="005F27BE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метод  применяют д</w:t>
      </w:r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измерения площадей небольших участков с криволинейным контуром</w:t>
      </w:r>
      <w:proofErr w:type="gramStart"/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3B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задачу о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точки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… м. (150,00)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46C4882" wp14:editId="292690A0">
            <wp:extent cx="1400175" cy="638175"/>
            <wp:effectExtent l="0" t="0" r="0" b="9525"/>
            <wp:docPr id="2" name="Рисунок 2" descr="https://fsd.kopilkaurokov.ru/up/html/2018/01/29/k_5a6f376523663/45342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1/29/k_5a6f376523663/453423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Координаты последующей точки вычисляют по формулам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4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название поправки, вводимой в назначение поправки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 при измерении линий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компарирование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метеоусловий 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температуру учет рельефа местности 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наклон линий к горизонту учет точности работы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длины линий эталону 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5F27BE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называется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70AAA" w:rsidRPr="00AE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="00D70AAA" w:rsidRPr="00AE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омпарирование</w:t>
      </w:r>
      <w:r w:rsidRPr="00AE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</w:p>
    <w:p w:rsidR="00D70AAA" w:rsidRPr="00AE4D8E" w:rsidRDefault="005F27BE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Установка дополнительных вех в створе данной линии называется …</w:t>
      </w:r>
      <w:proofErr w:type="gramStart"/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0AAA" w:rsidRPr="00AE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вешением).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Решите задачу </w:t>
      </w:r>
      <w:proofErr w:type="gramStart"/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карте 1:25000 расстояние между точками равно 5,3 см. Чему равно расстояние между этими точками на местности?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истинный азимут линии Аи, если известны магнитный азимут этой же линии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=63° и величина восточного склонения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AE4D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=1°26'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64°26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62°34';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62°26'.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Ориентировать линию - значит: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 определение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измеряет т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еодолит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7BE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порядок работы по измерению углов на станции: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обработка журнала наблюдений;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центрирование и нивелирование теодолита;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установка теодолита на штатив;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установка раздвижного штатива над точкой;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установка трубы для визирования;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измерение горизонтальных углов.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точки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геодезических сетей закрепляют на местности знаками. По местоположению знаки бывают: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поверки теодолита: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ось цилиндрического уровня при алидаде горизонтального круга должна быть перпендикулярна основной оси инструмента;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визирная ось трубы должна быть перпендикулярна горизонтальной оси вращения трубы;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линия визирования должна быть горизонтальна;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горизонтальная ось вращения трубы должна быть перпендикулярна вертикальной оси инструмента;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одна из нитей сетки должна быть горизонтальна, другая вертикальна.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Вычисляя места нуля при измерении вертикальных углов, используют формулу:</w:t>
      </w:r>
    </w:p>
    <w:p w:rsidR="00D70AAA" w:rsidRPr="00AE4D8E" w:rsidRDefault="00D96658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30. Т</w:t>
      </w:r>
      <w:r w:rsidRPr="00AE4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еодолит опишите части его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70518" wp14:editId="21DB41B0">
            <wp:extent cx="1885950" cy="3076575"/>
            <wp:effectExtent l="0" t="0" r="0" b="9525"/>
            <wp:docPr id="3" name="Рисунок 3" descr="https://fsd.kopilkaurokov.ru/up/html/2018/01/29/k_5a6f376523663/45342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1/29/k_5a6f376523663/453423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D96658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номером 23 изображен …</w:t>
      </w:r>
      <w:proofErr w:type="gramStart"/>
      <w:r w:rsidR="00D70AAA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3B9DA" wp14:editId="39ADD3E3">
            <wp:extent cx="1400175" cy="2286000"/>
            <wp:effectExtent l="0" t="0" r="9525" b="0"/>
            <wp:docPr id="4" name="Рисунок 4" descr="https://fsd.kopilkaurokov.ru/up/html/2018/01/29/k_5a6f376523663/45342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1/29/k_5a6f376523663/453423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D96658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рисунке изображен нивелир и опишите его части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67053" wp14:editId="782FF737">
            <wp:extent cx="1285875" cy="1485900"/>
            <wp:effectExtent l="0" t="0" r="9525" b="0"/>
            <wp:docPr id="5" name="Рисунок 5" descr="https://fsd.kopilkaurokov.ru/up/html/2018/01/29/k_5a6f376523663/4534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01/29/k_5a6f376523663/453423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действий на станции при нивелировании из середины: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 нивелир в рабочее положение посередине между точками 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привести прибор в рабочее положение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навести зрительную трубу на заднюю 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рейку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взять отсчет по черной стороне рейки 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взять отсчет по красной стороне рейки на задней точке 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навести зрительную трубу на переднюю рейку и взять отсчет по черной стороне рейки 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взять отсчет по красной стороне рейки на передней точке 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Съемка подробностей карьера, когда для определения положения снимаемой точки измеряются два расстояния с противоположных концов стороны съемочного обосно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до этой точки, называется?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объемов добычи, осуществляемый по результатам маркшейдерских съемок, 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предназначены</w:t>
      </w:r>
      <w:r w:rsidR="00F0552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оединительные съемки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552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ведется п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высот через вертикальные выработки с земной повер</w:t>
      </w:r>
      <w:r w:rsidR="00F0552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хности на подземный горизонт 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влиянием горных разработок на земной поверхности образуется муль</w:t>
      </w:r>
      <w:r w:rsidR="00F0552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сдвижения, ее форма и местоположение зависит:</w:t>
      </w:r>
      <w:r w:rsidR="00F0552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</w:t>
      </w:r>
    </w:p>
    <w:p w:rsidR="00D70AAA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65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горизонта безопасной глубины горные работы могут производиться:</w:t>
      </w:r>
    </w:p>
    <w:p w:rsidR="002949B4" w:rsidRPr="00AE4D8E" w:rsidRDefault="002949B4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Репер, относительные и абсолютные отметки- дать определение</w:t>
      </w:r>
    </w:p>
    <w:p w:rsidR="00D70AAA" w:rsidRPr="00AE4D8E" w:rsidRDefault="00D70AAA" w:rsidP="00D70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AA" w:rsidRPr="00AE4D8E" w:rsidRDefault="00D70AAA" w:rsidP="00D70A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соответствия числа правильных ответов на </w:t>
      </w:r>
      <w:r w:rsidR="00F05528"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</w:t>
      </w: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оценкам по пятибалльной шкале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093"/>
      </w:tblGrid>
      <w:tr w:rsidR="00D70AAA" w:rsidRPr="00AE4D8E" w:rsidTr="00F05528">
        <w:trPr>
          <w:trHeight w:val="270"/>
        </w:trPr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 теста</w:t>
            </w:r>
          </w:p>
        </w:tc>
      </w:tr>
      <w:tr w:rsidR="00D70AAA" w:rsidRPr="00AE4D8E" w:rsidTr="00F05528">
        <w:trPr>
          <w:trHeight w:val="285"/>
        </w:trPr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-«неудовлетворительно»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</w:tr>
      <w:tr w:rsidR="00D70AAA" w:rsidRPr="00AE4D8E" w:rsidTr="00F05528">
        <w:trPr>
          <w:trHeight w:val="285"/>
        </w:trPr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«удовлетворительно»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</w:t>
            </w:r>
          </w:p>
        </w:tc>
      </w:tr>
      <w:tr w:rsidR="00D70AAA" w:rsidRPr="00AE4D8E" w:rsidTr="00F05528">
        <w:trPr>
          <w:trHeight w:val="285"/>
        </w:trPr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«4»- «хорошо»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</w:t>
            </w:r>
          </w:p>
        </w:tc>
      </w:tr>
      <w:tr w:rsidR="00D70AAA" w:rsidRPr="00AE4D8E" w:rsidTr="00F05528">
        <w:trPr>
          <w:trHeight w:val="270"/>
        </w:trPr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«5»- «отлично»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05528" w:rsidRPr="00AE4D8E" w:rsidRDefault="00D70AAA" w:rsidP="00F055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</w:t>
            </w:r>
          </w:p>
        </w:tc>
      </w:tr>
    </w:tbl>
    <w:p w:rsidR="00D70AAA" w:rsidRPr="00AE4D8E" w:rsidRDefault="00D70AAA" w:rsidP="00D70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CBB" w:rsidRPr="00AE4D8E" w:rsidRDefault="005F6CBB" w:rsidP="00D70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CBB" w:rsidRPr="00AE4D8E" w:rsidRDefault="005F6CBB" w:rsidP="00D70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759" w:rsidRDefault="00B40759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Рекомендуемая литература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источники: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Геодезия. М.: Недра,1988.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Бор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щ-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Основы геодезии и маркшейдерского дела. М.: Недра,1987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Федоров Б.Д., Коробченко Ю.В. Основы геодезии и маркшейдерского дела. М.: Недра,1985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Борщ-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Навитный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Кныш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Маркшейдерское дело</w:t>
      </w:r>
      <w:proofErr w:type="gram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Недра,1984.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Бруевич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П.М., </w:t>
      </w:r>
      <w:proofErr w:type="spellStart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Самашкин</w:t>
      </w:r>
      <w:proofErr w:type="spellEnd"/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Геодезия. М.: Недра,1985.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Инструкция по проведению маркшейдерских работ. – М.: Недра,1987.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Условные знаки топографических планов масштабов 1:5000, 1:2000,1:5000. М.: Недра,1977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Условные обозначения для горной графической документации. М.: Недра, 1981.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Горная графическая документация. ГОСТ 2.850-75; ГОСТ 2.857-75. М.: Издательство стандартов, 1988.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 ресурсы: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Электронные издания. Геодезия.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Электронные издания. Горная энциклопедия.</w:t>
      </w:r>
    </w:p>
    <w:p w:rsidR="005F6CBB" w:rsidRPr="00AE4D8E" w:rsidRDefault="005F6CBB" w:rsidP="005F6C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E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http://www.irina-erilova.narod.ru – Учебник маркшейдера и геодезиста.</w:t>
      </w:r>
    </w:p>
    <w:p w:rsidR="005F6CBB" w:rsidRPr="00AE4D8E" w:rsidRDefault="005F6CBB" w:rsidP="00D70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F6CBB" w:rsidRPr="00AE4D8E" w:rsidSect="00C9366E">
          <w:pgSz w:w="11900" w:h="16834"/>
          <w:pgMar w:top="1178" w:right="849" w:bottom="390" w:left="567" w:header="0" w:footer="0" w:gutter="0"/>
          <w:cols w:space="0" w:equalWidth="0">
            <w:col w:w="10493"/>
          </w:cols>
          <w:docGrid w:linePitch="360"/>
        </w:sectPr>
      </w:pPr>
    </w:p>
    <w:p w:rsidR="00C9366E" w:rsidRPr="00AE4D8E" w:rsidRDefault="00C9366E" w:rsidP="00C9366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C9366E" w:rsidRPr="00AE4D8E" w:rsidSect="00C9366E">
          <w:pgSz w:w="11900" w:h="16834"/>
          <w:pgMar w:top="1186" w:right="849" w:bottom="390" w:left="709" w:header="0" w:footer="0" w:gutter="0"/>
          <w:cols w:space="0" w:equalWidth="0">
            <w:col w:w="10351"/>
          </w:cols>
          <w:docGrid w:linePitch="360"/>
        </w:sectPr>
      </w:pPr>
      <w:bookmarkStart w:id="4" w:name="page10"/>
      <w:bookmarkEnd w:id="4"/>
    </w:p>
    <w:p w:rsidR="007B568F" w:rsidRPr="00AE4D8E" w:rsidRDefault="007B568F" w:rsidP="005F6CB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AE4D8E" w:rsidRPr="00AE4D8E" w:rsidRDefault="00AE4D8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D8E" w:rsidRPr="00AE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9300A4"/>
    <w:multiLevelType w:val="hybridMultilevel"/>
    <w:tmpl w:val="FD788DE2"/>
    <w:lvl w:ilvl="0" w:tplc="EEA0F94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5A45B4"/>
    <w:multiLevelType w:val="hybridMultilevel"/>
    <w:tmpl w:val="56BC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C"/>
    <w:rsid w:val="00097A1E"/>
    <w:rsid w:val="00145F14"/>
    <w:rsid w:val="00190EB2"/>
    <w:rsid w:val="00266357"/>
    <w:rsid w:val="002949B4"/>
    <w:rsid w:val="002A28F5"/>
    <w:rsid w:val="003F086C"/>
    <w:rsid w:val="00444AE9"/>
    <w:rsid w:val="004D4364"/>
    <w:rsid w:val="005852C9"/>
    <w:rsid w:val="005E434C"/>
    <w:rsid w:val="005F27BE"/>
    <w:rsid w:val="005F6CBB"/>
    <w:rsid w:val="006501DD"/>
    <w:rsid w:val="006D157A"/>
    <w:rsid w:val="007B568F"/>
    <w:rsid w:val="008104B3"/>
    <w:rsid w:val="008164F7"/>
    <w:rsid w:val="008660F3"/>
    <w:rsid w:val="008C5884"/>
    <w:rsid w:val="00AE4D8E"/>
    <w:rsid w:val="00B30657"/>
    <w:rsid w:val="00B40759"/>
    <w:rsid w:val="00BD7DA0"/>
    <w:rsid w:val="00C9366E"/>
    <w:rsid w:val="00D05497"/>
    <w:rsid w:val="00D70AAA"/>
    <w:rsid w:val="00D96658"/>
    <w:rsid w:val="00DB4D61"/>
    <w:rsid w:val="00E14311"/>
    <w:rsid w:val="00EE2C97"/>
    <w:rsid w:val="00EF293B"/>
    <w:rsid w:val="00EF3F5B"/>
    <w:rsid w:val="00F03482"/>
    <w:rsid w:val="00F05528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A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A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C660-3758-4B70-9674-9004BDF5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2022-09-22T00:16:00Z</dcterms:created>
  <dcterms:modified xsi:type="dcterms:W3CDTF">2022-09-22T00:16:00Z</dcterms:modified>
</cp:coreProperties>
</file>