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B" w:rsidRPr="00956EAD" w:rsidRDefault="007F080F" w:rsidP="00A45B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bookmarkStart w:id="0" w:name="_GoBack"/>
      <w:r w:rsidRPr="00956EA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Тест для контрольной работы </w:t>
      </w:r>
      <w:r w:rsidR="00D511CB" w:rsidRPr="00956EA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по дисциплине Профессиональная адаптация</w:t>
      </w:r>
    </w:p>
    <w:bookmarkEnd w:id="0"/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 Адаптация - это: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приспособление работника к новым профессиональным, социальным и организационно-экономическим условиям труда;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взаимное приспособление работника и организации путем постепенной врабатываемости сотрудника в новых условиях;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приспособление организации к изменяющимся внешним условиям;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процесс повышения квалификации нового работника;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ответы «а» и «г».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2. Как обеспечить эффективную интеграцию нового сотрудника в организацию: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достоверная и полная предварительная информация об организации и подразделении, где предстоит работнику трудиться; 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использование испытательного срока для новичка; 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в) регулярные собеседования новичка с руководителем его подразделения и представителем кадровой службы; 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введение в должность;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все вместе.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3. В чем заключается социально-психологический аспект адаптации?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приспособление к новым физическим и психологическим нагрузкам;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приспособление к относительно новому социуму;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усвоение роли и организационного статуса рабочего места в структуре организации;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полное и успешное овладение новой профессией, т.е. привыкание, приспособление к содержанию и характеру труда, его условиям и организации;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адаптация к трудовой деятельности на уровне организма работника как целого, результатом чего становятся меньшие изменения его функционального состояния.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4. Выделите ключевой элемент адаптации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знакомство непосредственно с рабочим местом;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знакомство с предприятием;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опыт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налаживание внешних коммуникаций;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снижение конфликтности.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5. Для ускорения процесса адаптации нового сотрудника необходимо: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позволить ему самостоятельно во всем разобраться;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познакомить его со спецификой организации и с сотрудниками;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постоянно контролировать его работу и давать оценки и советы;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изолировать его от влияния коллег;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не вмешиваться в процесс адаптации нового работника.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6. Какие виды адаптации выделяют ученые?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первичная, вторичная, функциональная;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устойчивая, неустойчивая, прогрессирующая;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скрытая, явная, фрикционная;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профессиональная, психофизическая, социально-психологическая;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экономическая, социальная, политическая.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7. Какие два направления адаптации выделяют в управлении персоналом?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первичная, вторичная;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б) функциональная, структурная;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основная, вспомогательная;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внешняя, внутренняя;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явная, скрытая.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8. Какой из ниже перечисленных видов адаптации относят к вторичной адаптации?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санитарно-гигиеническая адаптация;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экономическая;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социально-психологическая;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организационно-административная;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прогрессирующая.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9. Какой из перечисленных пунктов является необходимым условием организации коллектива и существенным фактором организационно-административной адаптации?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настроение коллектива;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традиции коллектива;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морально-психологический климат;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нравственность;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мораль.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10. Какой из перечисленных пунктов является особенно важным для эффективной работы руководителя?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выбор стиля управления, приемлемого для данной организации;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сокращение управленческого штата на предприятии;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способность менеджера к творческой инициативе;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приспособление под требования подчиненных;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дружелюбное отношение к подчиненным.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11. Механизм управления профессиональной ориентацией и адаптацией осуществляется </w:t>
      </w:r>
      <w:proofErr w:type="gramStart"/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через</w:t>
      </w:r>
      <w:proofErr w:type="gramEnd"/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...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формирование органов образования;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формирование и развитие системы органов управления различного уровня;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формирование и развитие системы органов контроля различного уровня;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сокращение текучести рабочей силы;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формирование и развитие технической системы.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12. Новый сотрудник приходит в отдел, где все работники давно знают друг друга и привыкли работать в команде. Они не стремятся общаться с новичком, предпочитая сначала к нему присмотреться. С Вашей точки зрения, как должен поступить руководитель в подобной ситуации?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назначить одного из сотрудников наставником новичка и попросить помочь адаптироваться;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опекать новичка, контролировать его действия и защищать от критики других сотрудников;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не вмешиваться в процесс адаптации, чтобы новичок сам решал свои проблемы;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заставить работников признать новичка;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изолировать нового сотрудника во избежание негативных последствий.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lastRenderedPageBreak/>
        <w:t>13. Обязанности, которые прежде выполнялись одним сотрудником, планируется распределить между двумя работниками. При этом один из них - новичок в организации. На ваш взгляд, следует: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позволить им самостоятельно разделить функции;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</w:t>
      </w:r>
      <w:proofErr w:type="gram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посоветовать опытному сотруднику отдать</w:t>
      </w:r>
      <w:proofErr w:type="gram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новичку более легкую работу;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составить должностные инструкции для обоих;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дать новичку более сложную работу для ускорения процесса адаптации;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изолировать нового сотрудника во избежание негативных последствий.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14. Один из кандидатов на вакантную должность получил хорошее образование, мотивирован на работу в вашей компании и умеет легко находить общий язык с людьми. Но у него отсутствует опыт работы в аналогичной должности. На Ваш взгляд, следует: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отказать ему в приеме на работу;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принять с испытательным сроком;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принять без испытательного срока;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принять, но с более низким жалованием;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порекомендовать обратиться через год – после обретения опыта.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15. Определите одну из стадий адаптации: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ассимиляция;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выплата заработной платы;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«акклиматизация»;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конфронтация;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легализация.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16. Организационно - административная адаптация позволяет работнику: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ознакомиться с </w:t>
      </w:r>
      <w:proofErr w:type="gram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экономическим механизмом</w:t>
      </w:r>
      <w:proofErr w:type="gram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управления организацией;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ознакомиться с особенностями организационного механизма управления, местом своего подразделения в организационной структуре;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включиться в систему взаимоотношений коллектива с его традициями, нормами жизни, ценностными ориентациями;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ознакомиться с новыми требованиями трудовой, производственной и технологической дисциплины;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ознакомиться с правовой стороной деятельности организации.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17. Период адаптации к новым обязанностям: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а) более </w:t>
      </w:r>
      <w:proofErr w:type="gram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продолжителен</w:t>
      </w:r>
      <w:proofErr w:type="gram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случае привлечения с помощью внутренних источников найма;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б) более </w:t>
      </w:r>
      <w:proofErr w:type="gram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продолжителен</w:t>
      </w:r>
      <w:proofErr w:type="gram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случае привлечения с помощью внешних источников найма;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в) примерно </w:t>
      </w:r>
      <w:proofErr w:type="gram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одинаков</w:t>
      </w:r>
      <w:proofErr w:type="gram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продолжительности для всех и не зависит от источников привлечения персонала;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зависит только от уровня образования человека;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зависит только от психологических особенностей личности.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18. По результатам исследований, полная адаптация работника в коллективе завершается, как правило, по окончании: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первого года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двух лет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трех лет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пяти лет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десяти лет работы.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19. Под профессиональной адаптацией обычно понимают: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приобретение навыков, освоение новых приемов в выполнении работы;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освоение правил и норм взаимоотношений в коллективе;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привыкание к новым людям;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адаптация к трудовой деятельности на уровне организма работника как целого;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адаптация к ближайшему социальному окружению.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20. Приспособление молодых сотрудников, не имеющих опыта профессиональной деятельности – это: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первичная адаптация;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вторичная адаптация;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второстепенная;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факторная;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регрессивная.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21. Психофизиологическая адаптация характеризует: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приспособление работника к относительно новому социуму, нормам поведения; налаживание контактов;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приобретение или доработку трудовых способностей (профессиональных знаний, навыков), изучение технологического процесса;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приспособление к новым физическим и психологически нагрузкам, условиям труда;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усвоение роли или организационного статуса рабочего места и подразделения в общей организационной структуре, понимание механизма управления;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обсуждение новейших разработок и определение приоритетных направлений развития персонала, исходя из целей и задач инновации.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22. С какого процесса начинается адаптация работника в коллективе?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приспособления;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ориентации;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идентификации;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г)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стереотипизации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аккредитации.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23. С какого этапа должен начинаться процесс адаптации работника в коллективе?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 процесса ориентации, ознакомления;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с процесса ассимиляции;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с процесса приспособления;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г) с процесса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стереотипизации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с процесса аккредитации.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24. Чем характеризуется полная адаптация?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сочетанием профессионального обучения, переподготовки и повышения квалификации кадров, а также планирования карьеры персонала организации;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сочетанием высокого уровня овладения специальностью, полного освоения порученной работы с устойчивым положительным отношением к специальности (прочным намерением продолжить работу по ней) и достаточно высокой степенью удовлетворенности взаимоотношениями в группе и своей позицией в коллективе;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в) сочетанием мер по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профинформации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профконсультированию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профподбору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</w:t>
      </w:r>
      <w:proofErr w:type="spellStart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профадаптации</w:t>
      </w:r>
      <w:proofErr w:type="spellEnd"/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которые помогают человеку выбрать профессию, наиболее </w:t>
      </w: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соответствующую потребностям общества и его личным способностям и особенностям;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признанием новичка другими сотрудниками;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снижением трудовой мотивации.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25. Что относится к социально-психологическим процессам в коллективе?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планирование человеческих ресурсов, стимулирование труда, прогнозирование, управление карьерой;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обучение, аттестация, оценка потенциала, развитие способностей и навыков;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адаптация, коммуникация, идентификация, интеграция;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планирование карьеры, обучение, стажировки;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материальное стимулирование труда – повышение зарплаты, премирование.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="002203C6"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6</w:t>
      </w: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 Что подразумевается под процессом ориентации сотрудника?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получение сотрудником информации об организации, где он начинает работать;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возможность работника выбрать организацию, где он хотел бы работать;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выбор учебного заведения, где работник хотел бы пройти профессиональную подготовку;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завершающий этап процесса адаптации;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подготовка к уходу из организации.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C858DE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="002203C6"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7</w:t>
      </w:r>
      <w:r w:rsidR="00A45B90"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 Что способствует уменьшению стрессовых ситуаций руководителя?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правильная организация труда;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демократический стиль руководства;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возраст менеджера;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пол менеджера;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увеличение функциональных обязанностей и ответственности.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2</w:t>
      </w:r>
      <w:r w:rsidR="002203C6"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8</w:t>
      </w:r>
      <w:r w:rsidRPr="002203C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. Ядро любого коллектива составляют: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безразличные работники;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частично идентифицированные;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полностью идентифицированные;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г) не адаптированные работники;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2203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д) наименее квалифицированные работники.</w:t>
      </w:r>
    </w:p>
    <w:p w:rsidR="00A45B90" w:rsidRPr="002203C6" w:rsidRDefault="00A45B90" w:rsidP="00A45B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45B90" w:rsidRPr="002203C6" w:rsidRDefault="00A45B90" w:rsidP="00A45B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6641"/>
        <w:gridCol w:w="8203"/>
      </w:tblGrid>
      <w:tr w:rsidR="00A45B90" w:rsidRPr="002203C6" w:rsidTr="00A45B90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45B90" w:rsidRPr="002203C6" w:rsidRDefault="00A45B90" w:rsidP="00A45B9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6375" w:type="dxa"/>
            <w:vAlign w:val="center"/>
            <w:hideMark/>
          </w:tcPr>
          <w:p w:rsidR="00A45B90" w:rsidRPr="002203C6" w:rsidRDefault="00A45B90" w:rsidP="00A45B9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60"/>
                <w:szCs w:val="60"/>
                <w:lang w:eastAsia="ru-RU"/>
              </w:rPr>
            </w:pPr>
            <w:r w:rsidRPr="002203C6">
              <w:rPr>
                <w:rFonts w:ascii="Tahoma" w:eastAsia="Times New Roman" w:hAnsi="Tahoma" w:cs="Tahoma"/>
                <w:color w:val="FFFFFF"/>
                <w:sz w:val="60"/>
                <w:szCs w:val="60"/>
                <w:lang w:eastAsia="ru-RU"/>
              </w:rPr>
              <w:t>Финансы</w:t>
            </w:r>
          </w:p>
        </w:tc>
        <w:tc>
          <w:tcPr>
            <w:tcW w:w="7875" w:type="dxa"/>
            <w:hideMark/>
          </w:tcPr>
          <w:p w:rsidR="00A45B90" w:rsidRPr="002203C6" w:rsidRDefault="00A45B90" w:rsidP="00A45B90">
            <w:pPr>
              <w:spacing w:after="0" w:line="315" w:lineRule="atLeast"/>
              <w:jc w:val="right"/>
              <w:rPr>
                <w:rFonts w:ascii="Tahoma" w:eastAsia="Times New Roman" w:hAnsi="Tahoma" w:cs="Tahoma"/>
                <w:color w:val="CCCCCC"/>
                <w:sz w:val="18"/>
                <w:szCs w:val="18"/>
                <w:lang w:eastAsia="ru-RU"/>
              </w:rPr>
            </w:pPr>
            <w:r w:rsidRPr="002203C6">
              <w:rPr>
                <w:rFonts w:ascii="Tahoma" w:eastAsia="Times New Roman" w:hAnsi="Tahoma" w:cs="Tahoma"/>
                <w:color w:val="CCCCCC"/>
                <w:sz w:val="18"/>
                <w:szCs w:val="18"/>
                <w:lang w:eastAsia="ru-RU"/>
              </w:rPr>
              <w:t>Среда, 07.09.2022, 18:44</w:t>
            </w:r>
          </w:p>
        </w:tc>
      </w:tr>
    </w:tbl>
    <w:p w:rsidR="00DF03FC" w:rsidRPr="002203C6" w:rsidRDefault="00DF03FC" w:rsidP="00A45B90">
      <w:pPr>
        <w:spacing w:after="0" w:line="240" w:lineRule="auto"/>
        <w:jc w:val="center"/>
      </w:pPr>
    </w:p>
    <w:sectPr w:rsidR="00DF03FC" w:rsidRPr="0022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284"/>
    <w:multiLevelType w:val="multilevel"/>
    <w:tmpl w:val="713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36B02"/>
    <w:multiLevelType w:val="multilevel"/>
    <w:tmpl w:val="FAA4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2C"/>
    <w:rsid w:val="002203C6"/>
    <w:rsid w:val="007F080F"/>
    <w:rsid w:val="00956EAD"/>
    <w:rsid w:val="00A45B90"/>
    <w:rsid w:val="00C858DE"/>
    <w:rsid w:val="00D511CB"/>
    <w:rsid w:val="00DF03FC"/>
    <w:rsid w:val="00E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979">
              <w:marLeft w:val="0"/>
              <w:marRight w:val="0"/>
              <w:marTop w:val="1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553">
                  <w:marLeft w:val="0"/>
                  <w:marRight w:val="0"/>
                  <w:marTop w:val="0"/>
                  <w:marBottom w:val="0"/>
                  <w:divBdr>
                    <w:top w:val="single" w:sz="6" w:space="0" w:color="DCDBE0"/>
                    <w:left w:val="single" w:sz="6" w:space="0" w:color="DCDBE0"/>
                    <w:bottom w:val="none" w:sz="0" w:space="0" w:color="auto"/>
                    <w:right w:val="single" w:sz="6" w:space="0" w:color="DCDBE0"/>
                  </w:divBdr>
                </w:div>
                <w:div w:id="19313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BE0"/>
                    <w:bottom w:val="single" w:sz="6" w:space="0" w:color="DCDBE0"/>
                    <w:right w:val="single" w:sz="6" w:space="0" w:color="DCDBE0"/>
                  </w:divBdr>
                  <w:divsChild>
                    <w:div w:id="12049489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768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4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91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3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8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8363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16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38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5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8828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8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2330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939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414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19130">
                  <w:marLeft w:val="0"/>
                  <w:marRight w:val="0"/>
                  <w:marTop w:val="0"/>
                  <w:marBottom w:val="0"/>
                  <w:divBdr>
                    <w:top w:val="single" w:sz="6" w:space="0" w:color="DCDBE0"/>
                    <w:left w:val="single" w:sz="6" w:space="0" w:color="DCDBE0"/>
                    <w:bottom w:val="none" w:sz="0" w:space="0" w:color="auto"/>
                    <w:right w:val="single" w:sz="6" w:space="0" w:color="DCDBE0"/>
                  </w:divBdr>
                </w:div>
                <w:div w:id="3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BE0"/>
                    <w:bottom w:val="single" w:sz="6" w:space="0" w:color="DCDBE0"/>
                    <w:right w:val="single" w:sz="6" w:space="0" w:color="DCDBE0"/>
                  </w:divBdr>
                  <w:divsChild>
                    <w:div w:id="4256175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90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059">
                  <w:marLeft w:val="0"/>
                  <w:marRight w:val="0"/>
                  <w:marTop w:val="0"/>
                  <w:marBottom w:val="0"/>
                  <w:divBdr>
                    <w:top w:val="single" w:sz="6" w:space="0" w:color="DCDBE0"/>
                    <w:left w:val="single" w:sz="6" w:space="0" w:color="DCDBE0"/>
                    <w:bottom w:val="none" w:sz="0" w:space="0" w:color="auto"/>
                    <w:right w:val="single" w:sz="6" w:space="0" w:color="DCDBE0"/>
                  </w:divBdr>
                </w:div>
                <w:div w:id="4897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BE0"/>
                    <w:bottom w:val="single" w:sz="6" w:space="0" w:color="DCDBE0"/>
                    <w:right w:val="single" w:sz="6" w:space="0" w:color="DCDBE0"/>
                  </w:divBdr>
                  <w:divsChild>
                    <w:div w:id="15665747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412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300">
                  <w:marLeft w:val="0"/>
                  <w:marRight w:val="0"/>
                  <w:marTop w:val="0"/>
                  <w:marBottom w:val="0"/>
                  <w:divBdr>
                    <w:top w:val="single" w:sz="6" w:space="0" w:color="DCDBE0"/>
                    <w:left w:val="single" w:sz="6" w:space="0" w:color="DCDBE0"/>
                    <w:bottom w:val="none" w:sz="0" w:space="0" w:color="auto"/>
                    <w:right w:val="single" w:sz="6" w:space="0" w:color="DCDBE0"/>
                  </w:divBdr>
                </w:div>
                <w:div w:id="19492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BE0"/>
                    <w:bottom w:val="single" w:sz="6" w:space="0" w:color="DCDBE0"/>
                    <w:right w:val="single" w:sz="6" w:space="0" w:color="DCDBE0"/>
                  </w:divBdr>
                  <w:divsChild>
                    <w:div w:id="41990782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6021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737">
                  <w:marLeft w:val="0"/>
                  <w:marRight w:val="0"/>
                  <w:marTop w:val="0"/>
                  <w:marBottom w:val="0"/>
                  <w:divBdr>
                    <w:top w:val="single" w:sz="6" w:space="0" w:color="DCDBE0"/>
                    <w:left w:val="single" w:sz="6" w:space="0" w:color="DCDBE0"/>
                    <w:bottom w:val="none" w:sz="0" w:space="0" w:color="auto"/>
                    <w:right w:val="single" w:sz="6" w:space="0" w:color="DCDBE0"/>
                  </w:divBdr>
                </w:div>
                <w:div w:id="1285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CDBE0"/>
                    <w:bottom w:val="single" w:sz="6" w:space="0" w:color="DCDBE0"/>
                    <w:right w:val="single" w:sz="6" w:space="0" w:color="DCDBE0"/>
                  </w:divBdr>
                  <w:divsChild>
                    <w:div w:id="51271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93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86910437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197783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579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80270035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922871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11225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126225500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52551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132993285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3189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10360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1156383333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493673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  <w:div w:id="14243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0000"/>
                                        <w:left w:val="single" w:sz="6" w:space="0" w:color="FC0000"/>
                                        <w:bottom w:val="single" w:sz="6" w:space="0" w:color="FC0000"/>
                                        <w:right w:val="single" w:sz="6" w:space="0" w:color="FC0000"/>
                                      </w:divBdr>
                                      <w:divsChild>
                                        <w:div w:id="2471540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9634">
                                          <w:marLeft w:val="105"/>
                                          <w:marRight w:val="105"/>
                                          <w:marTop w:val="100"/>
                                          <w:marBottom w:val="105"/>
                                          <w:divBdr>
                                            <w:top w:val="single" w:sz="6" w:space="4" w:color="DDDDDD"/>
                                            <w:left w:val="single" w:sz="6" w:space="8" w:color="DDDDDD"/>
                                            <w:bottom w:val="single" w:sz="6" w:space="4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78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0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2406">
                  <w:marLeft w:val="0"/>
                  <w:marRight w:val="15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2022-09-07T15:29:00Z</dcterms:created>
  <dcterms:modified xsi:type="dcterms:W3CDTF">2022-09-07T16:28:00Z</dcterms:modified>
</cp:coreProperties>
</file>